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5"/>
        <w:framePr w:h="7066" w:hRule="exact" w:x="1470" w:y="3045" w:anchorLock="0"/>
        <w:rPr>
          <w:rFonts w:hint="eastAsia"/>
          <w:color w:val="auto"/>
          <w:szCs w:val="52"/>
        </w:rPr>
      </w:pPr>
      <w:r>
        <w:rPr>
          <w:rFonts w:hint="eastAsia"/>
          <w:color w:val="auto"/>
          <w:szCs w:val="52"/>
        </w:rPr>
        <w:t>蒸谷米</w:t>
      </w:r>
    </w:p>
    <w:p>
      <w:pPr>
        <w:pStyle w:val="55"/>
        <w:framePr w:h="7066" w:hRule="exact" w:x="1470" w:y="3045" w:anchorLock="0"/>
        <w:rPr>
          <w:color w:val="auto"/>
          <w:szCs w:val="52"/>
        </w:rPr>
      </w:pPr>
      <w:r>
        <w:rPr>
          <w:rFonts w:hint="eastAsia"/>
          <w:color w:val="auto"/>
          <w:sz w:val="28"/>
          <w:szCs w:val="28"/>
        </w:rPr>
        <w:t>Preboiled Rice</w:t>
      </w:r>
    </w:p>
    <w:p>
      <w:pPr>
        <w:pStyle w:val="56"/>
        <w:framePr w:h="7066" w:hRule="exact" w:x="1470" w:y="3045" w:anchorLock="0"/>
        <w:jc w:val="both"/>
        <w:rPr>
          <w:rFonts w:ascii="黑体" w:eastAsia="黑体"/>
          <w:color w:val="auto"/>
          <w:sz w:val="52"/>
          <w:szCs w:val="20"/>
        </w:rPr>
      </w:pPr>
    </w:p>
    <w:p>
      <w:pPr>
        <w:pStyle w:val="63"/>
        <w:rPr>
          <w:color w:val="auto"/>
        </w:rPr>
      </w:pPr>
      <w:r>
        <w:rPr>
          <w:rFonts w:ascii="黑体"/>
          <w:color w:val="auto"/>
        </w:rPr>
        <w:t>201</w:t>
      </w:r>
      <w:r>
        <w:rPr>
          <w:rFonts w:hint="eastAsia" w:ascii="黑体"/>
          <w:color w:val="auto"/>
        </w:rPr>
        <w:t>9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02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18</w:t>
      </w:r>
      <w:r>
        <w:rPr>
          <w:rFonts w:hint="eastAsia"/>
          <w:color w:val="auto"/>
        </w:rPr>
        <w:t>发布</w:t>
      </w:r>
      <w:r>
        <w:rPr>
          <w:color w:val="auto"/>
        </w:rPr>
        <w:pict>
          <v:line id="_x0000_s1028" o:spid="_x0000_s1028" o:spt="20" style="position:absolute;left:0pt;margin-left:11.95pt;margin-top:-9116.95pt;height:0pt;width:481.9pt;mso-position-vertical-relative:page;z-index:1024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  <w:r>
        <w:rPr>
          <w:color w:val="auto"/>
        </w:rPr>
        <w:pict>
          <v:line id="Line 2" o:spid="_x0000_s1029" o:spt="20" style="position:absolute;left:0pt;margin-left:-0.05pt;margin-top:728.5pt;height:0pt;width:481.9pt;mso-position-vertical-relative:page;z-index:1024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</w:p>
    <w:p>
      <w:pPr>
        <w:pStyle w:val="64"/>
        <w:framePr w:y="14086"/>
        <w:ind w:right="280"/>
        <w:rPr>
          <w:color w:val="auto"/>
        </w:rPr>
      </w:pPr>
      <w:r>
        <w:rPr>
          <w:rFonts w:ascii="黑体"/>
          <w:color w:val="auto"/>
        </w:rPr>
        <w:t>2019-</w:t>
      </w:r>
      <w:r>
        <w:rPr>
          <w:rFonts w:hint="eastAsia" w:ascii="黑体"/>
          <w:color w:val="auto"/>
          <w:lang w:val="en-US" w:eastAsia="zh-CN"/>
        </w:rPr>
        <w:t>03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01</w:t>
      </w:r>
      <w:r>
        <w:rPr>
          <w:rFonts w:hint="eastAsia"/>
          <w:color w:val="auto"/>
        </w:rPr>
        <w:t>实施</w:t>
      </w:r>
    </w:p>
    <w:p>
      <w:pPr>
        <w:pStyle w:val="61"/>
        <w:framePr w:x="2006" w:y="14911"/>
        <w:rPr>
          <w:color w:val="auto"/>
        </w:rPr>
      </w:pPr>
      <w:bookmarkStart w:id="0" w:name="fm"/>
      <w:r>
        <w:rPr>
          <w:color w:val="auto"/>
          <w:w w:val="100"/>
        </w:rPr>
        <w:pict>
          <v:rect id="LB" o:spid="_x0000_s1030" o:spt="1" style="position:absolute;left:0pt;margin-left:142.55pt;margin-top:-310.45pt;height:24pt;width:100pt;z-index:-102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bookmarkEnd w:id="0"/>
    </w:p>
    <w:p>
      <w:pPr>
        <w:pStyle w:val="61"/>
        <w:framePr w:x="2006" w:y="14911"/>
        <w:rPr>
          <w:color w:val="auto"/>
        </w:rPr>
      </w:pPr>
      <w:r>
        <w:rPr>
          <w:rFonts w:hint="eastAsia"/>
          <w:color w:val="auto"/>
        </w:rPr>
        <w:t>安徽省食品行业协会</w:t>
      </w:r>
      <w:r>
        <w:rPr>
          <w:color w:val="auto"/>
        </w:rPr>
        <w:t xml:space="preserve">  </w:t>
      </w:r>
      <w:r>
        <w:rPr>
          <w:rStyle w:val="53"/>
          <w:rFonts w:hint="eastAsia"/>
          <w:color w:val="auto"/>
          <w:szCs w:val="28"/>
        </w:rPr>
        <w:t>发布</w:t>
      </w:r>
    </w:p>
    <w:p>
      <w:pPr>
        <w:framePr w:w="9140" w:h="1242" w:hRule="exact" w:hSpace="284" w:wrap="around" w:vAnchor="page" w:hAnchor="page" w:x="1645" w:y="2910" w:anchorLock="1"/>
        <w:widowControl/>
        <w:spacing w:before="357" w:line="480" w:lineRule="auto"/>
        <w:jc w:val="right"/>
        <w:rPr>
          <w:rFonts w:ascii="黑体"/>
          <w:color w:val="auto"/>
          <w:kern w:val="0"/>
          <w:sz w:val="28"/>
          <w:szCs w:val="28"/>
        </w:rPr>
      </w:pPr>
      <w:bookmarkStart w:id="14" w:name="_GoBack"/>
      <w:r>
        <w:rPr>
          <w:rFonts w:eastAsia="黑体"/>
          <w:color w:val="auto"/>
          <w:kern w:val="0"/>
          <w:sz w:val="28"/>
          <w:szCs w:val="28"/>
        </w:rPr>
        <w:t>T/AHFIA</w:t>
      </w:r>
      <w:r>
        <w:rPr>
          <w:rFonts w:hint="eastAsia" w:eastAsia="黑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color w:val="auto"/>
          <w:kern w:val="0"/>
          <w:sz w:val="28"/>
          <w:szCs w:val="28"/>
          <w:lang w:val="en-US" w:eastAsia="zh-CN"/>
        </w:rPr>
        <w:t>024</w:t>
      </w:r>
      <w:r>
        <w:rPr>
          <w:rFonts w:ascii="黑体" w:eastAsia="黑体"/>
          <w:color w:val="auto"/>
          <w:kern w:val="0"/>
          <w:sz w:val="28"/>
          <w:szCs w:val="28"/>
        </w:rPr>
        <w:t>-</w:t>
      </w:r>
      <w:r>
        <w:rPr>
          <w:color w:val="auto"/>
          <w:kern w:val="0"/>
          <w:sz w:val="28"/>
          <w:szCs w:val="28"/>
        </w:rPr>
        <w:t>201</w:t>
      </w:r>
      <w:r>
        <w:rPr>
          <w:rFonts w:hint="eastAsia"/>
          <w:color w:val="auto"/>
          <w:kern w:val="0"/>
          <w:sz w:val="28"/>
          <w:szCs w:val="28"/>
        </w:rPr>
        <w:t>9</w:t>
      </w:r>
      <w:bookmarkEnd w:id="14"/>
    </w:p>
    <w:p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color w:val="auto"/>
          <w:kern w:val="0"/>
          <w:sz w:val="28"/>
          <w:szCs w:val="28"/>
        </w:rPr>
      </w:pPr>
    </w:p>
    <w:p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color w:val="auto"/>
          <w:kern w:val="0"/>
          <w:sz w:val="28"/>
          <w:szCs w:val="28"/>
        </w:rPr>
      </w:pPr>
    </w:p>
    <w:p>
      <w:pPr>
        <w:pStyle w:val="33"/>
        <w:ind w:firstLine="0" w:firstLineChars="0"/>
        <w:rPr>
          <w:color w:val="auto"/>
        </w:rPr>
      </w:pPr>
      <w:r>
        <w:rPr>
          <w:color w:val="auto"/>
        </w:rPr>
        <w:pict>
          <v:line id="Line 3" o:spid="_x0000_s1031" o:spt="20" style="position:absolute;left:0pt;margin-left:-1.1pt;margin-top:13.95pt;height:0pt;width:481.9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tabs>
          <w:tab w:val="left" w:pos="6630"/>
        </w:tabs>
        <w:rPr>
          <w:color w:val="auto"/>
        </w:rPr>
      </w:pPr>
      <w:r>
        <w:rPr>
          <w:color w:val="auto"/>
        </w:rPr>
        <w:tab/>
      </w:r>
    </w:p>
    <w:p>
      <w:pPr>
        <w:rPr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984" w:bottom="1440" w:left="1417" w:header="850" w:footer="992" w:gutter="0"/>
          <w:pgNumType w:fmt="upperRoman" w:start="1"/>
          <w:cols w:space="0" w:num="1"/>
          <w:docGrid w:type="lines" w:linePitch="312" w:charSpace="0"/>
        </w:sectPr>
      </w:pPr>
    </w:p>
    <w:p>
      <w:pPr>
        <w:pStyle w:val="33"/>
        <w:ind w:firstLine="0" w:firstLineChars="0"/>
        <w:outlineLvl w:val="0"/>
        <w:rPr>
          <w:rFonts w:ascii="黑体" w:hAnsi="黑体" w:eastAsia="黑体"/>
          <w:color w:val="auto"/>
          <w:sz w:val="2"/>
          <w:szCs w:val="2"/>
        </w:rPr>
      </w:pPr>
      <w:bookmarkStart w:id="1" w:name="_Toc20658"/>
      <w:bookmarkStart w:id="2" w:name="_Toc20393"/>
      <w:bookmarkStart w:id="3" w:name="_Toc488814334"/>
    </w:p>
    <w:p>
      <w:pPr>
        <w:pStyle w:val="33"/>
        <w:ind w:firstLine="0" w:firstLineChars="0"/>
        <w:outlineLvl w:val="0"/>
        <w:rPr>
          <w:rFonts w:ascii="黑体" w:hAnsi="黑体" w:eastAsia="黑体"/>
          <w:color w:val="auto"/>
          <w:sz w:val="2"/>
          <w:szCs w:val="2"/>
        </w:rPr>
      </w:pPr>
    </w:p>
    <w:p>
      <w:pPr>
        <w:pStyle w:val="33"/>
        <w:ind w:firstLine="0" w:firstLineChars="0"/>
        <w:jc w:val="center"/>
        <w:outlineLvl w:val="0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前</w:t>
      </w:r>
      <w:r>
        <w:rPr>
          <w:rFonts w:ascii="黑体" w:hAnsi="黑体" w:eastAsia="黑体"/>
          <w:color w:val="auto"/>
          <w:sz w:val="32"/>
        </w:rPr>
        <w:t xml:space="preserve">    </w:t>
      </w:r>
      <w:r>
        <w:rPr>
          <w:rFonts w:hint="eastAsia" w:ascii="黑体" w:hAnsi="黑体" w:eastAsia="黑体"/>
          <w:color w:val="auto"/>
          <w:sz w:val="32"/>
        </w:rPr>
        <w:t>言</w:t>
      </w:r>
      <w:bookmarkEnd w:id="1"/>
      <w:bookmarkEnd w:id="2"/>
      <w:bookmarkEnd w:id="3"/>
    </w:p>
    <w:p>
      <w:pPr>
        <w:pStyle w:val="33"/>
        <w:ind w:firstLine="80" w:firstLineChars="400"/>
        <w:rPr>
          <w:color w:val="auto"/>
          <w:sz w:val="2"/>
          <w:szCs w:val="2"/>
        </w:rPr>
      </w:pPr>
    </w:p>
    <w:p>
      <w:pPr>
        <w:pStyle w:val="33"/>
        <w:rPr>
          <w:color w:val="auto"/>
        </w:rPr>
      </w:pPr>
      <w:r>
        <w:rPr>
          <w:rFonts w:hint="eastAsia" w:cs="宋体"/>
          <w:color w:val="auto"/>
          <w:kern w:val="0"/>
          <w:szCs w:val="21"/>
        </w:rPr>
        <w:t>本标准按照</w:t>
      </w:r>
      <w:r>
        <w:rPr>
          <w:rFonts w:cs="宋体"/>
          <w:color w:val="auto"/>
          <w:kern w:val="0"/>
          <w:szCs w:val="21"/>
        </w:rPr>
        <w:t xml:space="preserve"> GB/T 1.1-2009 </w:t>
      </w:r>
      <w:r>
        <w:rPr>
          <w:rFonts w:hint="eastAsia" w:cs="宋体"/>
          <w:color w:val="auto"/>
          <w:kern w:val="0"/>
          <w:szCs w:val="21"/>
        </w:rPr>
        <w:t>给出的规则起草。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本标准由安徽省徽观生态农业科技有限公司提出。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本标准由安徽安徽省食品行业协会归口。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本标准起草单位：安徽省徽观生态农业科技有限公司、安徽省蒸谷米食品科技有限公司、安徽国科检测科技有限公司。</w:t>
      </w:r>
    </w:p>
    <w:p>
      <w:pPr>
        <w:pStyle w:val="33"/>
        <w:rPr>
          <w:color w:val="auto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1418" w:right="1134" w:bottom="1134" w:left="1418" w:header="1418" w:footer="1134" w:gutter="0"/>
          <w:pgNumType w:fmt="upperRoman" w:start="1"/>
          <w:cols w:space="0" w:num="1"/>
          <w:formProt w:val="0"/>
          <w:docGrid w:type="lines" w:linePitch="312" w:charSpace="0"/>
        </w:sectPr>
      </w:pPr>
      <w:r>
        <w:rPr>
          <w:rFonts w:hint="eastAsia"/>
          <w:color w:val="auto"/>
        </w:rPr>
        <w:t>本标准主要起草人：严伟龙</w:t>
      </w:r>
      <w:r>
        <w:rPr>
          <w:rFonts w:hint="eastAsia"/>
          <w:color w:val="auto"/>
          <w:lang w:eastAsia="zh-CN"/>
        </w:rPr>
        <w:t>、孙晴、汪菲、李艳、王海燕、汪淑芳、李贺</w:t>
      </w:r>
      <w:r>
        <w:rPr>
          <w:rFonts w:hint="eastAsia"/>
          <w:color w:val="auto"/>
        </w:rPr>
        <w:t>。</w:t>
      </w:r>
    </w:p>
    <w:p>
      <w:pPr>
        <w:pStyle w:val="42"/>
        <w:spacing w:after="520"/>
        <w:rPr>
          <w:rFonts w:hAnsi="黑体"/>
          <w:color w:val="auto"/>
          <w:szCs w:val="32"/>
        </w:rPr>
      </w:pPr>
      <w:r>
        <w:rPr>
          <w:rFonts w:hint="eastAsia" w:hAnsi="黑体"/>
          <w:color w:val="auto"/>
          <w:szCs w:val="32"/>
        </w:rPr>
        <w:t>蒸谷米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范围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本标准规定了蒸谷米的术语</w:t>
      </w:r>
      <w:r>
        <w:rPr>
          <w:rFonts w:hint="eastAsia" w:hAnsi="宋体"/>
          <w:color w:val="auto"/>
        </w:rPr>
        <w:t>和</w:t>
      </w:r>
      <w:r>
        <w:rPr>
          <w:rFonts w:hint="eastAsia"/>
          <w:color w:val="auto"/>
        </w:rPr>
        <w:t>定义、要求、食品添加剂、生产加工过程的卫生要求、检验规则、标签、标志、包装、贮存、运输、产品召回。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本标准适用于</w:t>
      </w:r>
      <w:r>
        <w:rPr>
          <w:rFonts w:hint="eastAsia"/>
          <w:color w:val="auto"/>
          <w:lang w:eastAsia="zh-CN"/>
        </w:rPr>
        <w:t>蒸谷米</w:t>
      </w:r>
      <w:r>
        <w:rPr>
          <w:rFonts w:hint="eastAsia"/>
          <w:color w:val="auto"/>
        </w:rPr>
        <w:t>产品的生产、销售、检验。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规范性引用文件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GB/T 191  包装储运图示标志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1350  稻谷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GB/T 1354  大米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2715  食品安全国家标准 粮食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2761  食品安全国家标准 食品中真菌霉素限量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2762  食品安全国家标准 食品中污染物限量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2763  食品安全国家标准 食品中农药最大残留限量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5009.3  食品安全国家标准 食品中水分的测定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5009.11  食品安全国家标准 食品中总砷及无机砷的测定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5009.12  食品安全国家标准 食品中铅的测定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5009.15  食品安全国家标准 食品中镉的测定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5009.17  食品安全国家标准 食品中总汞及有机汞的测定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5009.27  食品安全国家标准 食品中苯并（a）芘的测定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5009.84  食品安全国家标准 食品中维生素B1的测定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5009.88  食品安全国家标准 食品中膳食纤维的测定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5009.89  食品安全国家标准 食品中烟酸和烟酰胺的测定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5009.123  食品安全国家标准 食品中铬的测定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5490  </w:t>
      </w:r>
      <w:r>
        <w:rPr>
          <w:color w:val="auto"/>
        </w:rPr>
        <w:t>粮油检验  一般规则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5491  </w:t>
      </w:r>
      <w:r>
        <w:rPr>
          <w:color w:val="auto"/>
        </w:rPr>
        <w:t>粮食、油料检验 扦样、分样法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5492  </w:t>
      </w:r>
      <w:r>
        <w:rPr>
          <w:color w:val="auto"/>
        </w:rPr>
        <w:t>粮油检验 粮食、油料的色泽、气味、口味鉴定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5494  </w:t>
      </w:r>
      <w:r>
        <w:rPr>
          <w:color w:val="auto"/>
        </w:rPr>
        <w:t>粮油检验 粮食、油料的杂质、不完善粒检验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5496  </w:t>
      </w:r>
      <w:r>
        <w:rPr>
          <w:color w:val="auto"/>
        </w:rPr>
        <w:t>粮食、油料检验 黄粒米及裂纹粒检验法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5502  </w:t>
      </w:r>
      <w:r>
        <w:rPr>
          <w:color w:val="auto"/>
        </w:rPr>
        <w:t>粮油检验 大米加工精度检验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GB/T 5503  </w:t>
      </w:r>
      <w:r>
        <w:rPr>
          <w:color w:val="auto"/>
        </w:rPr>
        <w:t>粮油检验 碎米检验法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 5749  </w:t>
      </w:r>
      <w:r>
        <w:rPr>
          <w:color w:val="auto"/>
        </w:rPr>
        <w:t>生活饮用水卫生标准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7718  食品安全国家标准 预包装食品标签通则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 14881  食品安全国家标准 食品生产通用卫生规范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GB/T 17109  粮食销售包装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GB 28050  食品安全国家标准 </w:t>
      </w:r>
      <w:r>
        <w:rPr>
          <w:color w:val="auto"/>
        </w:rPr>
        <w:t>预包装食品营养标签通则</w:t>
      </w:r>
    </w:p>
    <w:p>
      <w:pPr>
        <w:pStyle w:val="33"/>
        <w:rPr>
          <w:color w:val="auto"/>
        </w:rPr>
      </w:pPr>
      <w:r>
        <w:rPr>
          <w:color w:val="auto"/>
        </w:rPr>
        <w:t>JJF 1070</w:t>
      </w:r>
      <w:r>
        <w:rPr>
          <w:rFonts w:hint="eastAsia"/>
          <w:color w:val="auto"/>
        </w:rPr>
        <w:t xml:space="preserve">  定量包装商品净含量计量检验规则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《定量包装商品计量监督管理办法》国家质量监督检验检疫总局令［2005］第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75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号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bookmarkStart w:id="4" w:name="_Toc9551"/>
      <w:bookmarkStart w:id="5" w:name="_Toc15369"/>
      <w:bookmarkStart w:id="6" w:name="_Toc488814338"/>
      <w:bookmarkStart w:id="7" w:name="_Toc488691772"/>
      <w:r>
        <w:rPr>
          <w:rFonts w:hint="eastAsia"/>
          <w:color w:val="auto"/>
        </w:rPr>
        <w:t>术语和定义</w:t>
      </w:r>
    </w:p>
    <w:bookmarkEnd w:id="4"/>
    <w:bookmarkEnd w:id="5"/>
    <w:bookmarkEnd w:id="6"/>
    <w:bookmarkEnd w:id="7"/>
    <w:p>
      <w:pPr>
        <w:pStyle w:val="33"/>
        <w:jc w:val="left"/>
        <w:rPr>
          <w:rFonts w:hAnsi="宋体"/>
          <w:color w:val="auto"/>
        </w:rPr>
      </w:pPr>
      <w:r>
        <w:rPr>
          <w:rFonts w:hint="eastAsia" w:hAnsi="宋体"/>
          <w:color w:val="auto"/>
          <w:lang w:val="en-US" w:eastAsia="zh-CN"/>
        </w:rPr>
        <w:t>GB/T 1354 界定的以及下列术语和定义</w:t>
      </w:r>
      <w:r>
        <w:rPr>
          <w:rFonts w:hint="eastAsia" w:hAnsi="宋体"/>
          <w:color w:val="auto"/>
          <w:lang w:val="en-US" w:eastAsia="zh-CN"/>
        </w:rPr>
        <w:tab/>
      </w:r>
      <w:r>
        <w:rPr>
          <w:rFonts w:hint="eastAsia" w:hAnsi="宋体"/>
          <w:color w:val="auto"/>
        </w:rPr>
        <w:t>适用于本文件。</w:t>
      </w:r>
    </w:p>
    <w:p>
      <w:pPr>
        <w:pStyle w:val="35"/>
        <w:numPr>
          <w:ilvl w:val="1"/>
          <w:numId w:val="4"/>
        </w:numPr>
        <w:spacing w:before="158" w:afterLines="0"/>
        <w:ind w:left="0"/>
        <w:outlineLvl w:val="1"/>
        <w:rPr>
          <w:color w:val="auto"/>
        </w:rPr>
      </w:pPr>
      <w:bookmarkStart w:id="8" w:name="_Toc488814339"/>
      <w:bookmarkStart w:id="9" w:name="_Toc488691773"/>
    </w:p>
    <w:bookmarkEnd w:id="8"/>
    <w:bookmarkEnd w:id="9"/>
    <w:p>
      <w:pPr>
        <w:pStyle w:val="35"/>
        <w:spacing w:beforeLines="0" w:after="158"/>
        <w:ind w:firstLine="420"/>
        <w:outlineLvl w:val="1"/>
        <w:rPr>
          <w:color w:val="auto"/>
        </w:rPr>
      </w:pPr>
      <w:r>
        <w:rPr>
          <w:rFonts w:hint="eastAsia"/>
          <w:color w:val="auto"/>
        </w:rPr>
        <w:t>蒸谷米</w:t>
      </w:r>
    </w:p>
    <w:p>
      <w:pPr>
        <w:pStyle w:val="33"/>
        <w:rPr>
          <w:rFonts w:hAnsi="宋体"/>
          <w:color w:val="auto"/>
          <w:kern w:val="0"/>
        </w:rPr>
      </w:pPr>
      <w:r>
        <w:rPr>
          <w:rFonts w:hint="eastAsia" w:hAnsi="宋体"/>
          <w:color w:val="auto"/>
          <w:szCs w:val="21"/>
        </w:rPr>
        <w:t>蒸谷米是以稻谷为原料，经清理、浸泡、蒸煮、干燥等工序处理后，再</w:t>
      </w:r>
      <w:r>
        <w:rPr>
          <w:rFonts w:hint="eastAsia" w:hAnsi="宋体"/>
          <w:color w:val="auto"/>
          <w:szCs w:val="21"/>
          <w:lang w:eastAsia="zh-CN"/>
        </w:rPr>
        <w:t>按常规稻谷碾米工序得到的大米。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要求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基本要求</w:t>
      </w:r>
    </w:p>
    <w:p>
      <w:pPr>
        <w:pStyle w:val="35"/>
        <w:spacing w:before="158" w:after="158"/>
        <w:ind w:firstLine="420" w:firstLineChars="200"/>
        <w:rPr>
          <w:color w:val="auto"/>
        </w:rPr>
      </w:pPr>
      <w:r>
        <w:rPr>
          <w:rFonts w:hint="eastAsia" w:ascii="宋体" w:hAnsi="宋体" w:eastAsia="宋体"/>
          <w:color w:val="auto"/>
        </w:rPr>
        <w:t>不得添加非食用物质；使用的食品原料应符合 GB 2761、GB 2762、GB 2763 的规定。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原料要求</w:t>
      </w:r>
    </w:p>
    <w:p>
      <w:pPr>
        <w:pStyle w:val="37"/>
        <w:numPr>
          <w:ilvl w:val="2"/>
          <w:numId w:val="0"/>
        </w:numPr>
        <w:spacing w:before="158" w:after="158"/>
        <w:rPr>
          <w:color w:val="auto"/>
        </w:rPr>
      </w:pPr>
      <w:r>
        <w:rPr>
          <w:color w:val="auto"/>
        </w:rPr>
        <w:t>4.</w:t>
      </w:r>
      <w:r>
        <w:rPr>
          <w:rFonts w:hint="eastAsia"/>
          <w:color w:val="auto"/>
        </w:rPr>
        <w:t>2</w:t>
      </w:r>
      <w:r>
        <w:rPr>
          <w:color w:val="auto"/>
        </w:rPr>
        <w:t>.1</w:t>
      </w:r>
      <w:r>
        <w:rPr>
          <w:rFonts w:hint="eastAsia"/>
          <w:color w:val="auto"/>
        </w:rPr>
        <w:t>水</w:t>
      </w:r>
    </w:p>
    <w:p>
      <w:pPr>
        <w:pStyle w:val="35"/>
        <w:spacing w:before="158" w:after="158"/>
        <w:ind w:firstLine="420" w:firstLineChars="200"/>
        <w:rPr>
          <w:rFonts w:ascii="宋体" w:eastAsia="宋体"/>
          <w:color w:val="auto"/>
        </w:rPr>
      </w:pPr>
      <w:r>
        <w:rPr>
          <w:rFonts w:hint="eastAsia" w:ascii="宋体" w:hAnsi="宋体" w:eastAsia="宋体"/>
          <w:color w:val="auto"/>
          <w:kern w:val="2"/>
          <w:szCs w:val="24"/>
        </w:rPr>
        <w:t xml:space="preserve">应符合 </w:t>
      </w:r>
      <w:r>
        <w:rPr>
          <w:rFonts w:hint="eastAsia" w:ascii="宋体" w:hAnsi="宋体"/>
          <w:color w:val="auto"/>
        </w:rPr>
        <w:t xml:space="preserve">GB 5749 </w:t>
      </w:r>
      <w:r>
        <w:rPr>
          <w:rFonts w:hint="eastAsia" w:ascii="宋体" w:eastAsia="宋体"/>
          <w:color w:val="auto"/>
        </w:rPr>
        <w:t>的规定。</w:t>
      </w:r>
    </w:p>
    <w:p>
      <w:pPr>
        <w:pStyle w:val="37"/>
        <w:numPr>
          <w:ilvl w:val="2"/>
          <w:numId w:val="0"/>
        </w:numPr>
        <w:spacing w:before="158" w:after="158"/>
        <w:rPr>
          <w:color w:val="auto"/>
        </w:rPr>
      </w:pPr>
      <w:r>
        <w:rPr>
          <w:color w:val="auto"/>
        </w:rPr>
        <w:t>4.</w:t>
      </w:r>
      <w:r>
        <w:rPr>
          <w:rFonts w:hint="eastAsia"/>
          <w:color w:val="auto"/>
        </w:rPr>
        <w:t>2</w:t>
      </w:r>
      <w:r>
        <w:rPr>
          <w:color w:val="auto"/>
        </w:rPr>
        <w:t xml:space="preserve">.2 </w:t>
      </w:r>
      <w:r>
        <w:rPr>
          <w:rFonts w:hint="eastAsia"/>
          <w:color w:val="auto"/>
        </w:rPr>
        <w:t>稻谷</w:t>
      </w:r>
    </w:p>
    <w:p>
      <w:pPr>
        <w:pStyle w:val="33"/>
        <w:tabs>
          <w:tab w:val="left" w:pos="3570"/>
        </w:tabs>
        <w:rPr>
          <w:color w:val="auto"/>
        </w:rPr>
      </w:pPr>
      <w:r>
        <w:rPr>
          <w:rFonts w:hint="eastAsia" w:hAnsi="宋体"/>
          <w:color w:val="auto"/>
        </w:rPr>
        <w:t>应符合 GB 1350、GB 2715</w:t>
      </w:r>
      <w:r>
        <w:rPr>
          <w:rFonts w:hint="eastAsia" w:hAnsi="宋体"/>
          <w:color w:val="auto"/>
          <w:lang w:val="en-US" w:eastAsia="zh-CN"/>
        </w:rPr>
        <w:t xml:space="preserve"> </w:t>
      </w:r>
      <w:r>
        <w:rPr>
          <w:rFonts w:hint="eastAsia" w:hAnsi="宋体"/>
          <w:color w:val="auto"/>
        </w:rPr>
        <w:t>的规定。</w:t>
      </w:r>
    </w:p>
    <w:p>
      <w:pPr>
        <w:pStyle w:val="37"/>
        <w:numPr>
          <w:ilvl w:val="2"/>
          <w:numId w:val="0"/>
        </w:numPr>
        <w:spacing w:before="158" w:after="158"/>
        <w:rPr>
          <w:color w:val="auto"/>
        </w:rPr>
      </w:pPr>
      <w:r>
        <w:rPr>
          <w:color w:val="auto"/>
        </w:rPr>
        <w:t>4.</w:t>
      </w:r>
      <w:r>
        <w:rPr>
          <w:rFonts w:hint="eastAsia"/>
          <w:color w:val="auto"/>
        </w:rPr>
        <w:t>2</w:t>
      </w:r>
      <w:r>
        <w:rPr>
          <w:color w:val="auto"/>
        </w:rPr>
        <w:t>.3</w:t>
      </w:r>
      <w:r>
        <w:rPr>
          <w:rFonts w:hint="eastAsia"/>
          <w:color w:val="auto"/>
        </w:rPr>
        <w:t>其他原辅料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应符合食品安全国家标准及国家有关规定。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bookmarkStart w:id="10" w:name="_Toc18406"/>
      <w:bookmarkStart w:id="11" w:name="_Toc17356"/>
      <w:r>
        <w:rPr>
          <w:rStyle w:val="46"/>
          <w:rFonts w:hint="eastAsia"/>
          <w:color w:val="auto"/>
          <w:sz w:val="21"/>
        </w:rPr>
        <w:t>感官要求</w:t>
      </w:r>
    </w:p>
    <w:bookmarkEnd w:id="10"/>
    <w:bookmarkEnd w:id="11"/>
    <w:p>
      <w:pPr>
        <w:pStyle w:val="33"/>
        <w:jc w:val="left"/>
        <w:rPr>
          <w:color w:val="auto"/>
        </w:rPr>
      </w:pPr>
      <w:r>
        <w:rPr>
          <w:rFonts w:hint="eastAsia"/>
          <w:color w:val="auto"/>
        </w:rPr>
        <w:t>应符合表</w:t>
      </w:r>
      <w:r>
        <w:rPr>
          <w:color w:val="auto"/>
        </w:rPr>
        <w:t>1</w:t>
      </w:r>
      <w:r>
        <w:rPr>
          <w:rFonts w:hint="eastAsia"/>
          <w:color w:val="auto"/>
        </w:rPr>
        <w:t>的规定。</w:t>
      </w:r>
    </w:p>
    <w:p>
      <w:pPr>
        <w:widowControl/>
        <w:numPr>
          <w:ilvl w:val="2"/>
          <w:numId w:val="0"/>
        </w:numPr>
        <w:spacing w:after="158" w:afterLines="50"/>
        <w:jc w:val="center"/>
        <w:outlineLvl w:val="2"/>
        <w:rPr>
          <w:rFonts w:ascii="黑体" w:eastAsia="黑体"/>
          <w:color w:val="auto"/>
          <w:kern w:val="0"/>
          <w:szCs w:val="21"/>
        </w:rPr>
      </w:pPr>
      <w:r>
        <w:rPr>
          <w:rFonts w:hint="eastAsia" w:ascii="黑体" w:eastAsia="黑体"/>
          <w:color w:val="auto"/>
          <w:kern w:val="0"/>
          <w:szCs w:val="21"/>
        </w:rPr>
        <w:t>表</w:t>
      </w:r>
      <w:r>
        <w:rPr>
          <w:rFonts w:ascii="黑体" w:eastAsia="黑体"/>
          <w:color w:val="auto"/>
          <w:kern w:val="0"/>
          <w:szCs w:val="21"/>
        </w:rPr>
        <w:t xml:space="preserve">1 </w:t>
      </w:r>
      <w:r>
        <w:rPr>
          <w:rFonts w:hint="eastAsia" w:ascii="黑体" w:eastAsia="黑体"/>
          <w:color w:val="auto"/>
          <w:kern w:val="0"/>
          <w:szCs w:val="21"/>
        </w:rPr>
        <w:t>感官要求</w:t>
      </w:r>
    </w:p>
    <w:tbl>
      <w:tblPr>
        <w:tblStyle w:val="23"/>
        <w:tblW w:w="8985" w:type="dxa"/>
        <w:tblInd w:w="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4036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40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色泽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ind w:firstLine="0" w:firstLineChars="0"/>
              <w:jc w:val="center"/>
              <w:rPr>
                <w:rFonts w:hint="eastAsia" w:asci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具有本品应有的色泽</w:t>
            </w:r>
          </w:p>
        </w:tc>
        <w:tc>
          <w:tcPr>
            <w:tcW w:w="28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GB/T 5492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气味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和滋味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ind w:firstLine="0" w:firstLineChars="0"/>
              <w:jc w:val="center"/>
              <w:rPr>
                <w:rFonts w:hint="eastAsia" w:asci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</w:rPr>
              <w:t>具有本品应有</w:t>
            </w: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气味和滋味</w:t>
            </w:r>
          </w:p>
        </w:tc>
        <w:tc>
          <w:tcPr>
            <w:tcW w:w="28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杂质</w:t>
            </w:r>
          </w:p>
        </w:tc>
        <w:tc>
          <w:tcPr>
            <w:tcW w:w="40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ind w:firstLine="0" w:firstLineChars="0"/>
              <w:jc w:val="center"/>
              <w:rPr>
                <w:rFonts w:hint="eastAsia" w:asci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lang w:eastAsia="zh-CN"/>
              </w:rPr>
              <w:t>无肉眼可见外来杂质</w:t>
            </w:r>
          </w:p>
        </w:tc>
        <w:tc>
          <w:tcPr>
            <w:tcW w:w="28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35"/>
        <w:numPr>
          <w:ilvl w:val="0"/>
          <w:numId w:val="0"/>
        </w:numPr>
        <w:spacing w:before="158" w:after="158"/>
        <w:rPr>
          <w:color w:val="auto"/>
        </w:rPr>
      </w:pPr>
      <w:bookmarkStart w:id="12" w:name="_Toc30812"/>
      <w:bookmarkStart w:id="13" w:name="_Toc7819"/>
    </w:p>
    <w:p>
      <w:pPr>
        <w:pStyle w:val="35"/>
        <w:numPr>
          <w:ilvl w:val="1"/>
          <w:numId w:val="4"/>
        </w:numPr>
        <w:spacing w:before="158" w:after="158"/>
        <w:ind w:left="0"/>
        <w:rPr>
          <w:color w:val="auto"/>
        </w:rPr>
      </w:pPr>
      <w:r>
        <w:rPr>
          <w:rStyle w:val="46"/>
          <w:rFonts w:hint="eastAsia"/>
          <w:color w:val="auto"/>
          <w:sz w:val="21"/>
        </w:rPr>
        <w:t>质量指标</w:t>
      </w:r>
    </w:p>
    <w:bookmarkEnd w:id="12"/>
    <w:bookmarkEnd w:id="13"/>
    <w:p>
      <w:pPr>
        <w:pStyle w:val="33"/>
        <w:rPr>
          <w:rFonts w:hAnsi="宋体"/>
          <w:color w:val="auto"/>
        </w:rPr>
      </w:pPr>
      <w:r>
        <w:rPr>
          <w:rFonts w:hint="eastAsia" w:hAnsi="宋体"/>
          <w:color w:val="auto"/>
        </w:rPr>
        <w:t>应符合表</w:t>
      </w:r>
      <w:r>
        <w:rPr>
          <w:rFonts w:hAnsi="宋体"/>
          <w:color w:val="auto"/>
        </w:rPr>
        <w:t>2</w:t>
      </w:r>
      <w:r>
        <w:rPr>
          <w:rFonts w:hint="eastAsia" w:hAnsi="宋体"/>
          <w:color w:val="auto"/>
        </w:rPr>
        <w:t>的规定。</w:t>
      </w:r>
    </w:p>
    <w:p>
      <w:pPr>
        <w:pStyle w:val="44"/>
        <w:numPr>
          <w:ilvl w:val="0"/>
          <w:numId w:val="0"/>
        </w:numPr>
        <w:spacing w:beforeLines="0" w:after="158"/>
        <w:rPr>
          <w:color w:val="auto"/>
        </w:rPr>
      </w:pPr>
      <w:r>
        <w:rPr>
          <w:rFonts w:hint="eastAsia"/>
          <w:color w:val="auto"/>
        </w:rPr>
        <w:t>表</w:t>
      </w:r>
      <w:r>
        <w:rPr>
          <w:color w:val="auto"/>
        </w:rPr>
        <w:t xml:space="preserve">2 </w:t>
      </w:r>
      <w:r>
        <w:rPr>
          <w:rFonts w:hint="eastAsia"/>
          <w:color w:val="auto"/>
        </w:rPr>
        <w:t>质量指标</w:t>
      </w:r>
    </w:p>
    <w:tbl>
      <w:tblPr>
        <w:tblStyle w:val="23"/>
        <w:tblW w:w="9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04"/>
        <w:gridCol w:w="3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项  目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  求</w:t>
            </w:r>
          </w:p>
        </w:tc>
        <w:tc>
          <w:tcPr>
            <w:tcW w:w="1701" w:type="dxa"/>
            <w:vAlign w:val="center"/>
          </w:tcPr>
          <w:p>
            <w:pPr>
              <w:ind w:firstLine="270" w:firstLineChars="15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碎米</w:t>
            </w:r>
          </w:p>
        </w:tc>
        <w:tc>
          <w:tcPr>
            <w:tcW w:w="3204" w:type="dxa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总量/%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≤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20.0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GB/T 5503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其中小碎米/%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≤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杂质   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总量/%                         ≤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0.25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GB/T 5494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其中无机杂质含量/%             ≤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加工精度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eastAsia="zh-CN"/>
              </w:rPr>
              <w:t>精碾或适碾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GB/T 5502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不完善粒/%                            ≤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GB/T 5494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水分/%                                ≤ 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auto"/>
                <w:sz w:val="18"/>
                <w:szCs w:val="18"/>
              </w:rPr>
              <w:t>15.5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硫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胺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素（维生素B1）/（mg/kg）          ≥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cs="Calibri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GB 5009.84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烟酸（维生素B3）/（mg/kg）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≥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GB 5009.89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83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膳食纤维/%                            ≥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GB 5009.88</w:t>
            </w:r>
          </w:p>
        </w:tc>
      </w:tr>
    </w:tbl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污染物限量</w:t>
      </w:r>
    </w:p>
    <w:p>
      <w:pPr>
        <w:pStyle w:val="37"/>
        <w:spacing w:before="158" w:after="158"/>
        <w:ind w:firstLine="315" w:firstLineChars="15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应符合表</w:t>
      </w:r>
      <w:r>
        <w:rPr>
          <w:rFonts w:ascii="宋体" w:hAnsi="宋体" w:eastAsia="宋体" w:cs="宋体"/>
          <w:color w:val="auto"/>
        </w:rPr>
        <w:t>3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</w:rPr>
        <w:t>的规定。</w:t>
      </w:r>
    </w:p>
    <w:p>
      <w:pPr>
        <w:pStyle w:val="44"/>
        <w:numPr>
          <w:ilvl w:val="0"/>
          <w:numId w:val="0"/>
        </w:numPr>
        <w:spacing w:beforeLines="0" w:after="158"/>
        <w:rPr>
          <w:color w:val="auto"/>
        </w:rPr>
      </w:pPr>
      <w:r>
        <w:rPr>
          <w:rFonts w:hint="eastAsia"/>
          <w:color w:val="auto"/>
        </w:rPr>
        <w:t>表3 污染物限量</w:t>
      </w:r>
    </w:p>
    <w:tbl>
      <w:tblPr>
        <w:tblStyle w:val="23"/>
        <w:tblW w:w="9520" w:type="dxa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108"/>
        <w:gridCol w:w="2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7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项  目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要  求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778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铅（以Pb计）/（mg/kg）               ≤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778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镉（以Cd计）/（mg/kg）               ≤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26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77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无机砷（以As计）/（mg/kg）           ≤</w:t>
            </w:r>
          </w:p>
        </w:tc>
        <w:tc>
          <w:tcPr>
            <w:tcW w:w="31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总汞（以Hg计）/（mg/kg）             ≤</w:t>
            </w:r>
          </w:p>
        </w:tc>
        <w:tc>
          <w:tcPr>
            <w:tcW w:w="31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铬(以Cr计) /（mg/kg）                ≤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1.0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苯并[a]芘/(μg/kg）                   ≤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5.0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GB 5009.27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注：其它污染物限量应符合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GB 2762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及国家有关规定。</w:t>
            </w:r>
          </w:p>
        </w:tc>
      </w:tr>
    </w:tbl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rFonts w:hint="eastAsia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真菌毒素限量</w:t>
      </w:r>
    </w:p>
    <w:p>
      <w:pPr>
        <w:pStyle w:val="33"/>
        <w:ind w:left="0" w:leftChars="0" w:firstLine="420" w:firstLineChars="200"/>
        <w:rPr>
          <w:rFonts w:hint="eastAsia"/>
          <w:color w:val="auto"/>
        </w:rPr>
      </w:pPr>
      <w:r>
        <w:rPr>
          <w:rStyle w:val="46"/>
          <w:rFonts w:hint="eastAsia" w:ascii="宋体" w:hAnsi="宋体" w:eastAsia="宋体" w:cs="宋体"/>
          <w:color w:val="auto"/>
          <w:sz w:val="21"/>
          <w:szCs w:val="21"/>
        </w:rPr>
        <w:t>真菌毒素限量应符合</w:t>
      </w:r>
      <w:r>
        <w:rPr>
          <w:rStyle w:val="46"/>
          <w:rFonts w:hint="eastAsia" w:hAnsi="宋体" w:cs="宋体"/>
          <w:color w:val="auto"/>
          <w:sz w:val="21"/>
          <w:szCs w:val="21"/>
        </w:rPr>
        <w:t xml:space="preserve"> </w:t>
      </w:r>
      <w:r>
        <w:rPr>
          <w:rFonts w:hint="eastAsia"/>
          <w:color w:val="auto"/>
        </w:rPr>
        <w:t>GB 2715、GB 2761 及国家有关规定。</w:t>
      </w:r>
    </w:p>
    <w:p>
      <w:pPr>
        <w:pStyle w:val="33"/>
        <w:rPr>
          <w:rFonts w:hint="eastAsia"/>
          <w:color w:val="auto"/>
        </w:rPr>
      </w:pP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农药最大残留限量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农药最大残留限量应符合 GB 2715、GB 276</w:t>
      </w:r>
      <w:r>
        <w:rPr>
          <w:rFonts w:hint="eastAsia"/>
          <w:color w:val="auto"/>
          <w:lang w:val="en-US" w:eastAsia="zh-CN"/>
        </w:rPr>
        <w:t xml:space="preserve">3 </w:t>
      </w:r>
      <w:r>
        <w:rPr>
          <w:rFonts w:hint="eastAsia"/>
          <w:color w:val="auto"/>
        </w:rPr>
        <w:t>及国家有关规定。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净含量</w:t>
      </w:r>
    </w:p>
    <w:p>
      <w:pPr>
        <w:pStyle w:val="33"/>
        <w:rPr>
          <w:rFonts w:hAnsi="宋体"/>
          <w:color w:val="auto"/>
          <w:szCs w:val="21"/>
        </w:rPr>
      </w:pPr>
      <w:r>
        <w:rPr>
          <w:rFonts w:hint="eastAsia"/>
          <w:color w:val="auto"/>
        </w:rPr>
        <w:t>应符合国家质量监督检验检疫总局令［</w:t>
      </w:r>
      <w:r>
        <w:rPr>
          <w:color w:val="auto"/>
        </w:rPr>
        <w:t>2005</w:t>
      </w:r>
      <w:r>
        <w:rPr>
          <w:rFonts w:hint="eastAsia"/>
          <w:color w:val="auto"/>
        </w:rPr>
        <w:t xml:space="preserve">］第 </w:t>
      </w:r>
      <w:r>
        <w:rPr>
          <w:color w:val="auto"/>
        </w:rPr>
        <w:t>75</w:t>
      </w:r>
      <w:r>
        <w:rPr>
          <w:rFonts w:hint="eastAsia"/>
          <w:color w:val="auto"/>
        </w:rPr>
        <w:t xml:space="preserve"> 号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《定量包装商品计量监督管理办法》的规定，</w:t>
      </w:r>
      <w:r>
        <w:rPr>
          <w:rFonts w:hint="eastAsia" w:hAnsi="宋体"/>
          <w:color w:val="auto"/>
          <w:szCs w:val="21"/>
        </w:rPr>
        <w:t xml:space="preserve">并按照 </w:t>
      </w:r>
      <w:r>
        <w:rPr>
          <w:rFonts w:hAnsi="宋体"/>
          <w:color w:val="auto"/>
          <w:szCs w:val="21"/>
        </w:rPr>
        <w:t>JJF 1070</w:t>
      </w:r>
      <w:r>
        <w:rPr>
          <w:rFonts w:hint="eastAsia" w:hAnsi="宋体"/>
          <w:color w:val="auto"/>
          <w:szCs w:val="21"/>
        </w:rPr>
        <w:t xml:space="preserve"> 的规定检验。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食品添加剂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本产品不添加食品添加剂。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生产加工过程的卫生要求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应符合 </w:t>
      </w:r>
      <w:r>
        <w:rPr>
          <w:color w:val="auto"/>
        </w:rPr>
        <w:t>GB 14881</w:t>
      </w:r>
      <w:r>
        <w:rPr>
          <w:rFonts w:hint="eastAsia"/>
          <w:color w:val="auto"/>
        </w:rPr>
        <w:t xml:space="preserve"> 的规定。</w:t>
      </w:r>
    </w:p>
    <w:p>
      <w:pPr>
        <w:pStyle w:val="3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检验规则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组批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同原料、同工艺、同设备、同班次加工的产品为一批。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color w:val="auto"/>
        </w:rPr>
        <w:t>扦样</w:t>
      </w:r>
      <w:r>
        <w:rPr>
          <w:rFonts w:hint="eastAsia"/>
          <w:color w:val="auto"/>
        </w:rPr>
        <w:t>、</w:t>
      </w:r>
      <w:r>
        <w:rPr>
          <w:color w:val="auto"/>
        </w:rPr>
        <w:t>分样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按照 </w:t>
      </w:r>
      <w:r>
        <w:rPr>
          <w:color w:val="auto"/>
        </w:rPr>
        <w:t>GB/T 5490</w:t>
      </w:r>
      <w:r>
        <w:rPr>
          <w:rFonts w:hint="eastAsia"/>
          <w:color w:val="auto"/>
        </w:rPr>
        <w:t>、GB/T 5491 的规定执行。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检验分类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>产品检验分出厂检验和型式检验。</w:t>
      </w:r>
    </w:p>
    <w:p>
      <w:pPr>
        <w:pStyle w:val="35"/>
        <w:spacing w:before="158" w:after="158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7.3.1 出厂检验</w:t>
      </w:r>
    </w:p>
    <w:p>
      <w:pPr>
        <w:pStyle w:val="33"/>
        <w:rPr>
          <w:rFonts w:hAnsi="宋体"/>
          <w:color w:val="auto"/>
          <w:szCs w:val="21"/>
        </w:rPr>
      </w:pPr>
      <w:r>
        <w:rPr>
          <w:rFonts w:hint="eastAsia" w:hAnsi="宋体"/>
          <w:color w:val="auto"/>
        </w:rPr>
        <w:t>每批产品出厂前，均应有企业质量检验部门检验合格并签发检验合格证后，方可出厂和销售。出厂检验项目：</w:t>
      </w:r>
      <w:r>
        <w:rPr>
          <w:rFonts w:hint="eastAsia" w:hAnsi="宋体"/>
          <w:color w:val="auto"/>
          <w:szCs w:val="21"/>
        </w:rPr>
        <w:t>感官要求、加工精度、水分、杂质总量。</w:t>
      </w:r>
    </w:p>
    <w:p>
      <w:pPr>
        <w:pStyle w:val="37"/>
        <w:spacing w:before="158" w:after="158"/>
        <w:rPr>
          <w:color w:val="auto"/>
        </w:rPr>
      </w:pPr>
      <w:r>
        <w:rPr>
          <w:rFonts w:hint="eastAsia"/>
          <w:color w:val="auto"/>
        </w:rPr>
        <w:t>7.3.2 型式检验</w:t>
      </w:r>
    </w:p>
    <w:p>
      <w:pPr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型式检验项目为本标准要求的全部项目，检验周期为一年两次。有以下情况时，应进行型式检验：</w:t>
      </w:r>
    </w:p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a)  新产品投产时；</w:t>
      </w:r>
    </w:p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b)  产品投产后，当原料、工艺、设备等有较大改变，可能影响产品质量时；</w:t>
      </w:r>
    </w:p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c)  出厂检验结果与上次型式检验有较大差异时；</w:t>
      </w:r>
    </w:p>
    <w:p>
      <w:pPr>
        <w:pStyle w:val="45"/>
        <w:framePr w:hSpace="0" w:vSpace="0" w:wrap="auto" w:vAnchor="margin" w:hAnchor="text" w:xAlign="left" w:yAlign="inline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d)  国家有关行政主管部门提出型式检验要求时。</w:t>
      </w:r>
    </w:p>
    <w:p>
      <w:pPr>
        <w:pStyle w:val="35"/>
        <w:numPr>
          <w:ilvl w:val="1"/>
          <w:numId w:val="4"/>
        </w:numPr>
        <w:spacing w:before="158" w:after="158"/>
        <w:ind w:left="0"/>
        <w:rPr>
          <w:rStyle w:val="46"/>
          <w:color w:val="auto"/>
          <w:sz w:val="21"/>
        </w:rPr>
      </w:pPr>
      <w:r>
        <w:rPr>
          <w:rStyle w:val="46"/>
          <w:rFonts w:hint="eastAsia"/>
          <w:color w:val="auto"/>
          <w:sz w:val="21"/>
        </w:rPr>
        <w:t>判定规则</w:t>
      </w:r>
    </w:p>
    <w:p>
      <w:pPr>
        <w:pStyle w:val="37"/>
        <w:spacing w:before="158" w:after="158"/>
        <w:rPr>
          <w:rFonts w:hint="eastAsia" w:ascii="宋体" w:hAnsi="宋体" w:eastAsia="宋体"/>
          <w:color w:val="auto"/>
          <w:kern w:val="2"/>
          <w:szCs w:val="24"/>
        </w:rPr>
      </w:pPr>
      <w:r>
        <w:rPr>
          <w:rFonts w:hint="eastAsia" w:hAnsi="黑体" w:cs="黑体"/>
          <w:color w:val="auto"/>
          <w:kern w:val="2"/>
          <w:szCs w:val="24"/>
        </w:rPr>
        <w:t>7.4.1</w:t>
      </w:r>
      <w:r>
        <w:rPr>
          <w:rFonts w:hint="eastAsia" w:ascii="宋体" w:hAnsi="宋体" w:eastAsia="宋体"/>
          <w:color w:val="auto"/>
          <w:kern w:val="2"/>
          <w:szCs w:val="24"/>
        </w:rPr>
        <w:t xml:space="preserve"> 检验结果全部符合本标准要求时，判定该批产品为合格。</w:t>
      </w:r>
    </w:p>
    <w:p>
      <w:pPr>
        <w:pStyle w:val="33"/>
      </w:pPr>
    </w:p>
    <w:p>
      <w:pPr>
        <w:pStyle w:val="37"/>
        <w:spacing w:before="158" w:after="158"/>
        <w:rPr>
          <w:rFonts w:ascii="宋体" w:hAnsi="宋体" w:eastAsia="宋体"/>
          <w:color w:val="auto"/>
          <w:kern w:val="2"/>
          <w:szCs w:val="24"/>
        </w:rPr>
      </w:pPr>
      <w:r>
        <w:rPr>
          <w:rFonts w:hint="eastAsia" w:hAnsi="黑体" w:cs="黑体"/>
          <w:color w:val="auto"/>
          <w:kern w:val="2"/>
          <w:szCs w:val="24"/>
        </w:rPr>
        <w:t>7.4.2</w:t>
      </w:r>
      <w:r>
        <w:rPr>
          <w:rFonts w:hint="eastAsia" w:ascii="宋体" w:hAnsi="宋体" w:eastAsia="宋体"/>
          <w:color w:val="auto"/>
          <w:kern w:val="2"/>
          <w:szCs w:val="24"/>
        </w:rPr>
        <w:t xml:space="preserve"> 感官要求、质量指标有一项不符合本标准要求时，应在原批次产品中加倍抽取样本或对备样复检不合格项，以复检结果为准，复检仍不合格时，则判定该批产品为不合格。</w:t>
      </w:r>
    </w:p>
    <w:p>
      <w:pPr>
        <w:pStyle w:val="37"/>
        <w:spacing w:before="158" w:after="158"/>
        <w:rPr>
          <w:rFonts w:eastAsia="宋体"/>
          <w:color w:val="auto"/>
        </w:rPr>
      </w:pPr>
      <w:r>
        <w:rPr>
          <w:rFonts w:hint="eastAsia" w:hAnsi="黑体" w:cs="黑体"/>
          <w:color w:val="auto"/>
          <w:kern w:val="2"/>
          <w:szCs w:val="24"/>
        </w:rPr>
        <w:t>7.4.3</w:t>
      </w:r>
      <w:r>
        <w:rPr>
          <w:rFonts w:hint="eastAsia" w:ascii="宋体" w:hAnsi="宋体" w:eastAsia="宋体"/>
          <w:color w:val="auto"/>
          <w:kern w:val="2"/>
          <w:szCs w:val="24"/>
        </w:rPr>
        <w:t xml:space="preserve"> 污染物限量、真菌毒素限量、农药最大残留限量有一项不符合本标准要求时，则判定该批产品为不合格，不得复检。</w:t>
      </w:r>
    </w:p>
    <w:p>
      <w:pPr>
        <w:pStyle w:val="36"/>
        <w:spacing w:before="317" w:after="317"/>
        <w:rPr>
          <w:color w:val="auto"/>
        </w:rPr>
      </w:pPr>
      <w:r>
        <w:rPr>
          <w:rFonts w:hint="eastAsia"/>
          <w:color w:val="auto"/>
        </w:rPr>
        <w:t>8 标签、标志、包装、贮存、运输、产品召回</w:t>
      </w:r>
    </w:p>
    <w:p>
      <w:pPr>
        <w:pStyle w:val="35"/>
        <w:spacing w:before="158" w:after="158"/>
        <w:rPr>
          <w:color w:val="auto"/>
        </w:rPr>
      </w:pPr>
      <w:r>
        <w:rPr>
          <w:rFonts w:hint="eastAsia"/>
          <w:color w:val="auto"/>
        </w:rPr>
        <w:t>8.1 标签、标志</w:t>
      </w:r>
    </w:p>
    <w:p>
      <w:pPr>
        <w:pStyle w:val="33"/>
        <w:rPr>
          <w:color w:val="auto"/>
        </w:rPr>
      </w:pPr>
      <w:r>
        <w:rPr>
          <w:rFonts w:hint="eastAsia"/>
          <w:color w:val="auto"/>
        </w:rPr>
        <w:t xml:space="preserve">标签标识应符合 GB 7718、GB 28050 的规定；储运标志应符合 </w:t>
      </w:r>
      <w:r>
        <w:rPr>
          <w:rFonts w:hint="eastAsia" w:hAnsi="宋体"/>
          <w:color w:val="auto"/>
        </w:rPr>
        <w:t xml:space="preserve">GB/T 191 </w:t>
      </w:r>
      <w:r>
        <w:rPr>
          <w:rFonts w:hint="eastAsia"/>
          <w:color w:val="auto"/>
        </w:rPr>
        <w:t>的规定。</w:t>
      </w:r>
    </w:p>
    <w:p>
      <w:pPr>
        <w:pStyle w:val="35"/>
        <w:spacing w:before="158" w:after="158"/>
        <w:rPr>
          <w:color w:val="auto"/>
        </w:rPr>
      </w:pPr>
      <w:r>
        <w:rPr>
          <w:rFonts w:hint="eastAsia"/>
          <w:color w:val="auto"/>
        </w:rPr>
        <w:t>8.2 包装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贮存、运输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产品召回</w:t>
      </w:r>
    </w:p>
    <w:p>
      <w:pPr>
        <w:pStyle w:val="35"/>
        <w:spacing w:before="158" w:after="158"/>
        <w:rPr>
          <w:rFonts w:hint="eastAsia" w:eastAsia="黑体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eastAsia" w:ascii="宋体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  <w:t>按照</w:t>
      </w:r>
      <w:r>
        <w:rPr>
          <w:rFonts w:hint="eastAsia" w:ascii="宋体" w:eastAsia="宋体" w:cs="Times New Roman"/>
          <w:color w:val="auto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 w:ascii="宋体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  <w:t>GB</w:t>
      </w:r>
      <w:r>
        <w:rPr>
          <w:rFonts w:hint="eastAsia" w:ascii="宋体" w:eastAsia="宋体" w:cs="Times New Roman"/>
          <w:color w:val="auto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 w:ascii="宋体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  <w:t>14881、GB/T</w:t>
      </w:r>
      <w:r>
        <w:rPr>
          <w:rFonts w:hint="eastAsia" w:ascii="宋体" w:eastAsia="宋体" w:cs="Times New Roman"/>
          <w:color w:val="auto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 w:ascii="宋体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  <w:t>17109</w:t>
      </w:r>
      <w:r>
        <w:rPr>
          <w:rFonts w:hint="eastAsia" w:ascii="宋体" w:eastAsia="宋体" w:cs="Times New Roman"/>
          <w:color w:val="auto"/>
          <w:kern w:val="2"/>
          <w:sz w:val="21"/>
          <w:szCs w:val="22"/>
          <w:lang w:val="en-US" w:eastAsia="zh-CN" w:bidi="ar-SA"/>
        </w:rPr>
        <w:t xml:space="preserve"> 的规定执行。</w:t>
      </w:r>
    </w:p>
    <w:p>
      <w:pPr>
        <w:pStyle w:val="45"/>
        <w:framePr w:hAnchor="page" w:x="4176" w:y="786"/>
        <w:jc w:val="center"/>
        <w:rPr>
          <w:color w:val="auto"/>
        </w:rPr>
      </w:pPr>
      <w:r>
        <w:rPr>
          <w:color w:val="auto"/>
        </w:rPr>
        <w:t>_________________________________</w:t>
      </w:r>
    </w:p>
    <w:p>
      <w:pPr>
        <w:spacing w:before="158" w:beforeLines="50" w:after="158" w:afterLines="50"/>
        <w:ind w:firstLine="105" w:firstLineChars="50"/>
        <w:rPr>
          <w:rFonts w:hAnsi="宋体"/>
          <w:color w:val="auto"/>
          <w:szCs w:val="22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1418" w:right="1134" w:bottom="1134" w:left="1418" w:header="1418" w:footer="1134" w:gutter="0"/>
      <w:pgNumType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文本框 5" o:spid="_x0000_s2050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文本框 6" o:spid="_x0000_s2049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pict>
        <v:shape id="文本框 7" o:spid="_x0000_s2052" o:spt="202" type="#_x0000_t202" style="position:absolute;left:0pt;margin-left:460.5pt;margin-top:8.15pt;height:144pt;width:144p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12"/>
      <w:jc w:val="right"/>
    </w:pPr>
  </w:p>
  <w:p>
    <w:pPr>
      <w:pStyle w:val="12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ascii="宋体" w:cs="宋体"/>
      </w:rPr>
    </w:pPr>
    <w:r>
      <w:pict>
        <v:shape id="文本框 8" o:spid="_x0000_s2051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II</w:t>
                </w:r>
                <w:r>
                  <w:fldChar w:fldCharType="end"/>
                </w:r>
                <w:r>
                  <w:t xml:space="preserve">      </w:t>
                </w:r>
              </w:p>
            </w:txbxContent>
          </v:textbox>
        </v:shape>
      </w:pict>
    </w:r>
  </w:p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840"/>
      <w:jc w:val="right"/>
    </w:pPr>
  </w:p>
  <w:p>
    <w:pPr>
      <w:pStyle w:val="12"/>
      <w:ind w:left="84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840"/>
    </w:pPr>
  </w:p>
  <w:p>
    <w:pPr>
      <w:pStyle w:val="12"/>
      <w:ind w:left="84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="0" w:hRule="auto" w:hSpace="0" w:vSpace="0" w:wrap="auto" w:vAnchor="margin" w:hAnchor="text" w:xAlign="left" w:yAlign="inline"/>
      <w:tabs>
        <w:tab w:val="left" w:pos="8222"/>
      </w:tabs>
      <w:ind w:right="-483" w:rightChars="-230" w:firstLine="478" w:firstLineChars="282"/>
      <w:rPr>
        <w:sz w:val="13"/>
        <w:szCs w:val="13"/>
      </w:rPr>
    </w:pPr>
  </w:p>
  <w:p>
    <w:pPr>
      <w:pStyle w:val="59"/>
      <w:framePr w:x="4965" w:y="961"/>
    </w:pPr>
    <w:r>
      <w:t>T/AHFIA</w:t>
    </w:r>
  </w:p>
  <w:p>
    <w:pPr>
      <w:pStyle w:val="59"/>
      <w:framePr w:w="0" w:hRule="auto" w:hSpace="0" w:vSpace="0" w:wrap="auto" w:vAnchor="margin" w:hAnchor="text" w:xAlign="left" w:yAlign="inline"/>
      <w:tabs>
        <w:tab w:val="left" w:pos="8222"/>
      </w:tabs>
      <w:ind w:right="-483" w:rightChars="-230" w:firstLine="3519" w:firstLineChars="282"/>
      <w:rPr>
        <w:b w:val="0"/>
      </w:rPr>
    </w:pPr>
  </w:p>
  <w:p>
    <w:pPr>
      <w:pStyle w:val="60"/>
      <w:framePr w:hSpace="0" w:vSpace="0" w:wrap="auto" w:vAnchor="margin" w:hAnchor="text" w:xAlign="left" w:yAlign="inline"/>
      <w:widowControl w:val="0"/>
      <w:ind w:right="-1050" w:rightChars="-500"/>
      <w:rPr>
        <w:sz w:val="18"/>
        <w:szCs w:val="20"/>
      </w:rPr>
    </w:pPr>
  </w:p>
  <w:p>
    <w:pPr>
      <w:pStyle w:val="60"/>
      <w:framePr w:w="9708"/>
      <w:rPr>
        <w:rFonts w:ascii="Times New Roman" w:hAnsi="Times New Roman"/>
        <w:sz w:val="52"/>
      </w:rPr>
    </w:pPr>
    <w:r>
      <w:rPr>
        <w:rFonts w:hint="eastAsia"/>
        <w:sz w:val="52"/>
      </w:rPr>
      <w:t>安徽省食品行业协会团体标</w:t>
    </w:r>
    <w:r>
      <w:rPr>
        <w:rFonts w:hint="eastAsia" w:ascii="Times New Roman" w:hAnsi="Times New Roman"/>
        <w:sz w:val="52"/>
      </w:rPr>
      <w:t>准</w:t>
    </w:r>
  </w:p>
  <w:p>
    <w:pPr>
      <w:pStyle w:val="60"/>
      <w:framePr w:hSpace="0" w:vSpace="0" w:wrap="auto" w:vAnchor="margin" w:hAnchor="text" w:xAlign="left" w:yAlign="inline"/>
      <w:widowControl w:val="0"/>
      <w:ind w:right="-1050" w:rightChars="-500"/>
    </w:pPr>
  </w:p>
  <w:p>
    <w:pPr>
      <w:spacing w:before="300" w:line="54" w:lineRule="exact"/>
      <w:ind w:right="-475" w:rightChars="-226"/>
      <w:jc w:val="right"/>
      <w:rPr>
        <w:rFonts w:ascii="黑体" w:hAnsi="黑体" w:eastAsia="黑体"/>
        <w:sz w:val="2"/>
        <w:szCs w:val="2"/>
      </w:rPr>
    </w:pPr>
  </w:p>
  <w:p>
    <w:pPr>
      <w:spacing w:before="300" w:line="54" w:lineRule="exact"/>
      <w:ind w:right="-475" w:rightChars="-2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黑体" w:hAnsi="黑体" w:eastAsia="黑体"/>
      </w:rPr>
    </w:pPr>
    <w:r>
      <w:rPr>
        <w:rFonts w:ascii="黑体" w:hAnsi="黑体" w:eastAsia="黑体"/>
      </w:rPr>
      <w:t xml:space="preserve"> DB 34/T XXXX—2017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黑体" w:hAnsi="黑体" w:eastAsia="黑体"/>
      </w:rPr>
    </w:pPr>
    <w:r>
      <w:rPr>
        <w:rFonts w:ascii="黑体" w:hAnsi="黑体" w:eastAsia="黑体"/>
      </w:rPr>
      <w:t xml:space="preserve"> T/AHFIA </w:t>
    </w:r>
    <w:r>
      <w:rPr>
        <w:rFonts w:hint="eastAsia" w:ascii="黑体" w:hAnsi="黑体" w:eastAsia="黑体"/>
        <w:lang w:val="en-US" w:eastAsia="zh-CN"/>
      </w:rPr>
      <w:t>024</w:t>
    </w:r>
    <w:r>
      <w:rPr>
        <w:rFonts w:ascii="黑体" w:hAnsi="黑体" w:eastAsia="黑体"/>
      </w:rPr>
      <w:t>-201</w:t>
    </w:r>
    <w:r>
      <w:rPr>
        <w:rFonts w:hint="eastAsia" w:ascii="黑体" w:hAnsi="黑体" w:eastAsia="黑体"/>
      </w:rPr>
      <w:t>9</w:t>
    </w:r>
  </w:p>
  <w:p>
    <w:pPr>
      <w:jc w:val="right"/>
      <w:rPr>
        <w:rFonts w:ascii="黑体" w:hAnsi="黑体" w:eastAsia="黑体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Fonts w:ascii="黑体" w:hAnsi="黑体" w:eastAsia="黑体"/>
      </w:rPr>
      <w:t xml:space="preserve">                                                                        T/AHFIA XXX-2018</w:t>
    </w:r>
  </w:p>
  <w:p>
    <w:pPr>
      <w:jc w:val="center"/>
      <w:rPr>
        <w:rFonts w:ascii="黑体" w:hAnsi="黑体" w:eastAsia="黑体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tabs>
        <w:tab w:val="right" w:pos="9356"/>
        <w:tab w:val="clear" w:pos="8306"/>
      </w:tabs>
      <w:jc w:val="righ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 xml:space="preserve">T/AHFIA </w:t>
    </w:r>
    <w:r>
      <w:rPr>
        <w:rFonts w:hint="eastAsia" w:ascii="黑体" w:hAnsi="黑体" w:eastAsia="黑体"/>
        <w:sz w:val="21"/>
        <w:szCs w:val="21"/>
        <w:lang w:val="en-US" w:eastAsia="zh-CN"/>
      </w:rPr>
      <w:t>024</w:t>
    </w:r>
    <w:r>
      <w:rPr>
        <w:rFonts w:ascii="黑体" w:hAnsi="黑体" w:eastAsia="黑体"/>
        <w:sz w:val="21"/>
        <w:szCs w:val="21"/>
      </w:rPr>
      <w:t>-201</w:t>
    </w:r>
    <w:r>
      <w:rPr>
        <w:rFonts w:hint="eastAsia" w:ascii="黑体" w:hAnsi="黑体" w:eastAsia="黑体"/>
        <w:sz w:val="21"/>
        <w:szCs w:val="21"/>
      </w:rPr>
      <w:t>9</w:t>
    </w:r>
  </w:p>
  <w:p>
    <w:pPr>
      <w:pStyle w:val="13"/>
      <w:pBdr>
        <w:bottom w:val="none" w:color="auto" w:sz="0" w:space="0"/>
      </w:pBdr>
      <w:tabs>
        <w:tab w:val="right" w:pos="9356"/>
        <w:tab w:val="clear" w:pos="8306"/>
      </w:tabs>
      <w:jc w:val="right"/>
      <w:rPr>
        <w:rFonts w:ascii="黑体" w:hAnsi="黑体" w:eastAsia="黑体"/>
        <w:sz w:val="21"/>
        <w:szCs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 xml:space="preserve">T/AHFIA </w:t>
    </w:r>
    <w:r>
      <w:rPr>
        <w:rFonts w:hint="eastAsia" w:ascii="黑体" w:hAnsi="黑体" w:eastAsia="黑体"/>
        <w:szCs w:val="21"/>
        <w:lang w:val="en-US" w:eastAsia="zh-CN"/>
      </w:rPr>
      <w:t>024</w:t>
    </w:r>
    <w:r>
      <w:rPr>
        <w:rFonts w:ascii="黑体" w:hAnsi="黑体" w:eastAsia="黑体"/>
        <w:szCs w:val="21"/>
      </w:rPr>
      <w:t>-201</w:t>
    </w:r>
    <w:r>
      <w:rPr>
        <w:rFonts w:hint="eastAsia" w:ascii="黑体" w:hAnsi="黑体" w:eastAsia="黑体"/>
        <w:szCs w:val="21"/>
      </w:rPr>
      <w:t>9</w:t>
    </w:r>
  </w:p>
  <w:p>
    <w:pPr>
      <w:rPr>
        <w:rFonts w:ascii="黑体" w:hAnsi="黑体" w:eastAsia="黑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E27"/>
    <w:multiLevelType w:val="multilevel"/>
    <w:tmpl w:val="032A1E27"/>
    <w:lvl w:ilvl="0" w:tentative="0">
      <w:start w:val="1"/>
      <w:numFmt w:val="decimal"/>
      <w:pStyle w:val="43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52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3">
    <w:nsid w:val="557C2AF5"/>
    <w:multiLevelType w:val="multilevel"/>
    <w:tmpl w:val="557C2AF5"/>
    <w:lvl w:ilvl="0" w:tentative="0">
      <w:start w:val="1"/>
      <w:numFmt w:val="decimal"/>
      <w:pStyle w:val="44"/>
      <w:suff w:val="nothing"/>
      <w:lvlText w:val="图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317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3D"/>
    <w:rsid w:val="00001BD8"/>
    <w:rsid w:val="00001F25"/>
    <w:rsid w:val="0000277A"/>
    <w:rsid w:val="000028D0"/>
    <w:rsid w:val="00002DD9"/>
    <w:rsid w:val="00002F84"/>
    <w:rsid w:val="00004506"/>
    <w:rsid w:val="000045D8"/>
    <w:rsid w:val="00004A13"/>
    <w:rsid w:val="00004ADC"/>
    <w:rsid w:val="00004CCD"/>
    <w:rsid w:val="00005523"/>
    <w:rsid w:val="000057DD"/>
    <w:rsid w:val="00005974"/>
    <w:rsid w:val="00005EB2"/>
    <w:rsid w:val="00006035"/>
    <w:rsid w:val="000065BB"/>
    <w:rsid w:val="000077DE"/>
    <w:rsid w:val="00007FF9"/>
    <w:rsid w:val="00010258"/>
    <w:rsid w:val="00010B75"/>
    <w:rsid w:val="00010FBE"/>
    <w:rsid w:val="00011316"/>
    <w:rsid w:val="00011BC2"/>
    <w:rsid w:val="00011DFA"/>
    <w:rsid w:val="00012DE1"/>
    <w:rsid w:val="00012EFE"/>
    <w:rsid w:val="00012FDB"/>
    <w:rsid w:val="00014065"/>
    <w:rsid w:val="0001590E"/>
    <w:rsid w:val="000160D0"/>
    <w:rsid w:val="0001659D"/>
    <w:rsid w:val="000165BC"/>
    <w:rsid w:val="00017055"/>
    <w:rsid w:val="000178CE"/>
    <w:rsid w:val="0001797F"/>
    <w:rsid w:val="00020165"/>
    <w:rsid w:val="000208E1"/>
    <w:rsid w:val="000219CA"/>
    <w:rsid w:val="00021C63"/>
    <w:rsid w:val="00022179"/>
    <w:rsid w:val="00024154"/>
    <w:rsid w:val="000246E1"/>
    <w:rsid w:val="00024AE8"/>
    <w:rsid w:val="00024DD8"/>
    <w:rsid w:val="00025159"/>
    <w:rsid w:val="00025EC6"/>
    <w:rsid w:val="00030CE2"/>
    <w:rsid w:val="00031FF0"/>
    <w:rsid w:val="000322F9"/>
    <w:rsid w:val="0003292D"/>
    <w:rsid w:val="00032B52"/>
    <w:rsid w:val="00032EB0"/>
    <w:rsid w:val="000330DC"/>
    <w:rsid w:val="00033DFE"/>
    <w:rsid w:val="0003518B"/>
    <w:rsid w:val="00036447"/>
    <w:rsid w:val="00036522"/>
    <w:rsid w:val="00037729"/>
    <w:rsid w:val="00037739"/>
    <w:rsid w:val="00037EAB"/>
    <w:rsid w:val="000405B3"/>
    <w:rsid w:val="000422E0"/>
    <w:rsid w:val="00042CF1"/>
    <w:rsid w:val="00042EC8"/>
    <w:rsid w:val="0004315D"/>
    <w:rsid w:val="000431CC"/>
    <w:rsid w:val="00043242"/>
    <w:rsid w:val="00043636"/>
    <w:rsid w:val="00043AE1"/>
    <w:rsid w:val="00044363"/>
    <w:rsid w:val="00044A60"/>
    <w:rsid w:val="000460DC"/>
    <w:rsid w:val="000471EA"/>
    <w:rsid w:val="000474D8"/>
    <w:rsid w:val="00050B10"/>
    <w:rsid w:val="00050D40"/>
    <w:rsid w:val="00050E42"/>
    <w:rsid w:val="00051103"/>
    <w:rsid w:val="000511B3"/>
    <w:rsid w:val="000534F5"/>
    <w:rsid w:val="00054FBF"/>
    <w:rsid w:val="00055B51"/>
    <w:rsid w:val="000604B1"/>
    <w:rsid w:val="00061018"/>
    <w:rsid w:val="0006184A"/>
    <w:rsid w:val="000619B6"/>
    <w:rsid w:val="00061D80"/>
    <w:rsid w:val="00061DEB"/>
    <w:rsid w:val="00062C6A"/>
    <w:rsid w:val="0006301B"/>
    <w:rsid w:val="00063206"/>
    <w:rsid w:val="00065FC1"/>
    <w:rsid w:val="0006660E"/>
    <w:rsid w:val="0006672D"/>
    <w:rsid w:val="000668A5"/>
    <w:rsid w:val="00066979"/>
    <w:rsid w:val="00070123"/>
    <w:rsid w:val="00072354"/>
    <w:rsid w:val="00072F4B"/>
    <w:rsid w:val="000732FF"/>
    <w:rsid w:val="00074EEC"/>
    <w:rsid w:val="000755EC"/>
    <w:rsid w:val="00075623"/>
    <w:rsid w:val="0007596E"/>
    <w:rsid w:val="00075A34"/>
    <w:rsid w:val="0007615A"/>
    <w:rsid w:val="000768B0"/>
    <w:rsid w:val="00076F4E"/>
    <w:rsid w:val="000770D4"/>
    <w:rsid w:val="00077BF6"/>
    <w:rsid w:val="00080041"/>
    <w:rsid w:val="000802C0"/>
    <w:rsid w:val="0008099E"/>
    <w:rsid w:val="00080C72"/>
    <w:rsid w:val="00080D0B"/>
    <w:rsid w:val="0008113E"/>
    <w:rsid w:val="00082430"/>
    <w:rsid w:val="000836B1"/>
    <w:rsid w:val="00083CE6"/>
    <w:rsid w:val="00084418"/>
    <w:rsid w:val="00084589"/>
    <w:rsid w:val="000847E7"/>
    <w:rsid w:val="00085D2D"/>
    <w:rsid w:val="00086540"/>
    <w:rsid w:val="0008661C"/>
    <w:rsid w:val="00086790"/>
    <w:rsid w:val="000869DD"/>
    <w:rsid w:val="000872B6"/>
    <w:rsid w:val="000910EB"/>
    <w:rsid w:val="00091730"/>
    <w:rsid w:val="00091E0C"/>
    <w:rsid w:val="000923FB"/>
    <w:rsid w:val="0009282A"/>
    <w:rsid w:val="0009364D"/>
    <w:rsid w:val="00093D7B"/>
    <w:rsid w:val="000953A1"/>
    <w:rsid w:val="00095DD5"/>
    <w:rsid w:val="000A03FE"/>
    <w:rsid w:val="000A05BB"/>
    <w:rsid w:val="000A0F62"/>
    <w:rsid w:val="000A336E"/>
    <w:rsid w:val="000A47E7"/>
    <w:rsid w:val="000A4A7F"/>
    <w:rsid w:val="000A4D18"/>
    <w:rsid w:val="000A5260"/>
    <w:rsid w:val="000A55F2"/>
    <w:rsid w:val="000A6775"/>
    <w:rsid w:val="000A7205"/>
    <w:rsid w:val="000B074E"/>
    <w:rsid w:val="000B07D3"/>
    <w:rsid w:val="000B0E6C"/>
    <w:rsid w:val="000B1589"/>
    <w:rsid w:val="000B36DE"/>
    <w:rsid w:val="000B4A97"/>
    <w:rsid w:val="000B50E0"/>
    <w:rsid w:val="000B59F1"/>
    <w:rsid w:val="000B5D6D"/>
    <w:rsid w:val="000B6979"/>
    <w:rsid w:val="000C02BA"/>
    <w:rsid w:val="000C06FE"/>
    <w:rsid w:val="000C139F"/>
    <w:rsid w:val="000C21D9"/>
    <w:rsid w:val="000C2BAE"/>
    <w:rsid w:val="000C33C8"/>
    <w:rsid w:val="000C3733"/>
    <w:rsid w:val="000C3FEA"/>
    <w:rsid w:val="000C4C2C"/>
    <w:rsid w:val="000C545D"/>
    <w:rsid w:val="000C575B"/>
    <w:rsid w:val="000C79BE"/>
    <w:rsid w:val="000C7FA7"/>
    <w:rsid w:val="000D0795"/>
    <w:rsid w:val="000D0F68"/>
    <w:rsid w:val="000D11BB"/>
    <w:rsid w:val="000D1D68"/>
    <w:rsid w:val="000D350F"/>
    <w:rsid w:val="000D3FCE"/>
    <w:rsid w:val="000D458F"/>
    <w:rsid w:val="000D5180"/>
    <w:rsid w:val="000D5631"/>
    <w:rsid w:val="000D5E81"/>
    <w:rsid w:val="000D6BFF"/>
    <w:rsid w:val="000D720B"/>
    <w:rsid w:val="000D7624"/>
    <w:rsid w:val="000E00B0"/>
    <w:rsid w:val="000E0150"/>
    <w:rsid w:val="000E074D"/>
    <w:rsid w:val="000E20EB"/>
    <w:rsid w:val="000E297A"/>
    <w:rsid w:val="000E3B06"/>
    <w:rsid w:val="000E3D3E"/>
    <w:rsid w:val="000E4D37"/>
    <w:rsid w:val="000E500B"/>
    <w:rsid w:val="000E6024"/>
    <w:rsid w:val="000E6B0E"/>
    <w:rsid w:val="000E7F78"/>
    <w:rsid w:val="000F09FF"/>
    <w:rsid w:val="000F0E91"/>
    <w:rsid w:val="000F1BE0"/>
    <w:rsid w:val="000F27B6"/>
    <w:rsid w:val="000F2810"/>
    <w:rsid w:val="000F4815"/>
    <w:rsid w:val="000F4A1F"/>
    <w:rsid w:val="000F7D9F"/>
    <w:rsid w:val="00100120"/>
    <w:rsid w:val="0010090A"/>
    <w:rsid w:val="00101345"/>
    <w:rsid w:val="00101DC0"/>
    <w:rsid w:val="00102037"/>
    <w:rsid w:val="0010206D"/>
    <w:rsid w:val="00102561"/>
    <w:rsid w:val="00104050"/>
    <w:rsid w:val="001049A5"/>
    <w:rsid w:val="00105F62"/>
    <w:rsid w:val="001063E3"/>
    <w:rsid w:val="00107350"/>
    <w:rsid w:val="00110F37"/>
    <w:rsid w:val="00111164"/>
    <w:rsid w:val="0011190F"/>
    <w:rsid w:val="0011207C"/>
    <w:rsid w:val="001121A1"/>
    <w:rsid w:val="001124EE"/>
    <w:rsid w:val="001127CC"/>
    <w:rsid w:val="001131C2"/>
    <w:rsid w:val="001149A9"/>
    <w:rsid w:val="00114C15"/>
    <w:rsid w:val="00115B0C"/>
    <w:rsid w:val="001163D2"/>
    <w:rsid w:val="001168DD"/>
    <w:rsid w:val="00117358"/>
    <w:rsid w:val="001202BB"/>
    <w:rsid w:val="0012038F"/>
    <w:rsid w:val="00120EE1"/>
    <w:rsid w:val="001224AF"/>
    <w:rsid w:val="001232DD"/>
    <w:rsid w:val="00124655"/>
    <w:rsid w:val="00125190"/>
    <w:rsid w:val="00125CEE"/>
    <w:rsid w:val="001269AD"/>
    <w:rsid w:val="0012748F"/>
    <w:rsid w:val="001275B2"/>
    <w:rsid w:val="00130298"/>
    <w:rsid w:val="00130A56"/>
    <w:rsid w:val="00131420"/>
    <w:rsid w:val="0013212C"/>
    <w:rsid w:val="00132B65"/>
    <w:rsid w:val="00132BFE"/>
    <w:rsid w:val="001332CC"/>
    <w:rsid w:val="0013385E"/>
    <w:rsid w:val="001339F1"/>
    <w:rsid w:val="00134D99"/>
    <w:rsid w:val="001352AB"/>
    <w:rsid w:val="00136B1E"/>
    <w:rsid w:val="00141132"/>
    <w:rsid w:val="0014133E"/>
    <w:rsid w:val="0014341E"/>
    <w:rsid w:val="00143AC4"/>
    <w:rsid w:val="00143AF6"/>
    <w:rsid w:val="00144757"/>
    <w:rsid w:val="00144C09"/>
    <w:rsid w:val="001452A7"/>
    <w:rsid w:val="00145934"/>
    <w:rsid w:val="00147600"/>
    <w:rsid w:val="001476DD"/>
    <w:rsid w:val="00147E61"/>
    <w:rsid w:val="00150AB2"/>
    <w:rsid w:val="00150E6B"/>
    <w:rsid w:val="00150FBE"/>
    <w:rsid w:val="00151521"/>
    <w:rsid w:val="0015310B"/>
    <w:rsid w:val="00153200"/>
    <w:rsid w:val="00154124"/>
    <w:rsid w:val="00154627"/>
    <w:rsid w:val="0015647E"/>
    <w:rsid w:val="001565CE"/>
    <w:rsid w:val="00156858"/>
    <w:rsid w:val="00156A81"/>
    <w:rsid w:val="00156E64"/>
    <w:rsid w:val="001571EF"/>
    <w:rsid w:val="00157A58"/>
    <w:rsid w:val="00157AAC"/>
    <w:rsid w:val="001602BB"/>
    <w:rsid w:val="00160BA5"/>
    <w:rsid w:val="00160F91"/>
    <w:rsid w:val="001615CF"/>
    <w:rsid w:val="00161819"/>
    <w:rsid w:val="00161878"/>
    <w:rsid w:val="001619FC"/>
    <w:rsid w:val="00162AB7"/>
    <w:rsid w:val="00162F98"/>
    <w:rsid w:val="00163441"/>
    <w:rsid w:val="00164372"/>
    <w:rsid w:val="0016661A"/>
    <w:rsid w:val="0016688E"/>
    <w:rsid w:val="00166C60"/>
    <w:rsid w:val="00167098"/>
    <w:rsid w:val="0016772E"/>
    <w:rsid w:val="00170805"/>
    <w:rsid w:val="00171E66"/>
    <w:rsid w:val="00171F6F"/>
    <w:rsid w:val="00173E62"/>
    <w:rsid w:val="00174321"/>
    <w:rsid w:val="00174852"/>
    <w:rsid w:val="00175669"/>
    <w:rsid w:val="00175676"/>
    <w:rsid w:val="00175BD7"/>
    <w:rsid w:val="00176423"/>
    <w:rsid w:val="0017648D"/>
    <w:rsid w:val="00176D05"/>
    <w:rsid w:val="001773DC"/>
    <w:rsid w:val="0018113D"/>
    <w:rsid w:val="00181965"/>
    <w:rsid w:val="00182F36"/>
    <w:rsid w:val="0018315E"/>
    <w:rsid w:val="001839B4"/>
    <w:rsid w:val="001841D7"/>
    <w:rsid w:val="001843B0"/>
    <w:rsid w:val="00184668"/>
    <w:rsid w:val="00185011"/>
    <w:rsid w:val="00185828"/>
    <w:rsid w:val="00186261"/>
    <w:rsid w:val="00186456"/>
    <w:rsid w:val="00186A8A"/>
    <w:rsid w:val="00187696"/>
    <w:rsid w:val="001876FD"/>
    <w:rsid w:val="001919C5"/>
    <w:rsid w:val="001944A6"/>
    <w:rsid w:val="00195125"/>
    <w:rsid w:val="001954C9"/>
    <w:rsid w:val="0019724A"/>
    <w:rsid w:val="001A087D"/>
    <w:rsid w:val="001A0FAD"/>
    <w:rsid w:val="001A1CF3"/>
    <w:rsid w:val="001A2935"/>
    <w:rsid w:val="001A3134"/>
    <w:rsid w:val="001A49E6"/>
    <w:rsid w:val="001A6569"/>
    <w:rsid w:val="001B15B7"/>
    <w:rsid w:val="001B1C3A"/>
    <w:rsid w:val="001B1D05"/>
    <w:rsid w:val="001B1F6E"/>
    <w:rsid w:val="001B24B6"/>
    <w:rsid w:val="001B28AE"/>
    <w:rsid w:val="001B29ED"/>
    <w:rsid w:val="001B3E2B"/>
    <w:rsid w:val="001B3FB5"/>
    <w:rsid w:val="001B5EF2"/>
    <w:rsid w:val="001C005D"/>
    <w:rsid w:val="001C01E3"/>
    <w:rsid w:val="001C0424"/>
    <w:rsid w:val="001C0877"/>
    <w:rsid w:val="001C0D5C"/>
    <w:rsid w:val="001C1408"/>
    <w:rsid w:val="001C22BB"/>
    <w:rsid w:val="001C3043"/>
    <w:rsid w:val="001C45B4"/>
    <w:rsid w:val="001C647F"/>
    <w:rsid w:val="001C6483"/>
    <w:rsid w:val="001C6C6A"/>
    <w:rsid w:val="001C6E09"/>
    <w:rsid w:val="001C71FE"/>
    <w:rsid w:val="001D08D4"/>
    <w:rsid w:val="001D0A70"/>
    <w:rsid w:val="001D0DE3"/>
    <w:rsid w:val="001D1925"/>
    <w:rsid w:val="001D2420"/>
    <w:rsid w:val="001D255E"/>
    <w:rsid w:val="001D43AB"/>
    <w:rsid w:val="001D4AC5"/>
    <w:rsid w:val="001D51CD"/>
    <w:rsid w:val="001D6944"/>
    <w:rsid w:val="001D7340"/>
    <w:rsid w:val="001E16B1"/>
    <w:rsid w:val="001E1C9E"/>
    <w:rsid w:val="001E3644"/>
    <w:rsid w:val="001E3C15"/>
    <w:rsid w:val="001E3C59"/>
    <w:rsid w:val="001E45D5"/>
    <w:rsid w:val="001E46D8"/>
    <w:rsid w:val="001E4AC1"/>
    <w:rsid w:val="001E5806"/>
    <w:rsid w:val="001E5A26"/>
    <w:rsid w:val="001E5B05"/>
    <w:rsid w:val="001E5B9A"/>
    <w:rsid w:val="001E5F90"/>
    <w:rsid w:val="001E6FE6"/>
    <w:rsid w:val="001E7AE0"/>
    <w:rsid w:val="001E7DB6"/>
    <w:rsid w:val="001F0022"/>
    <w:rsid w:val="001F015A"/>
    <w:rsid w:val="001F0AEF"/>
    <w:rsid w:val="001F0E10"/>
    <w:rsid w:val="001F3BCC"/>
    <w:rsid w:val="001F403D"/>
    <w:rsid w:val="001F4DC4"/>
    <w:rsid w:val="001F52F3"/>
    <w:rsid w:val="001F66F2"/>
    <w:rsid w:val="001F6D9B"/>
    <w:rsid w:val="001F73EB"/>
    <w:rsid w:val="002011AF"/>
    <w:rsid w:val="00201250"/>
    <w:rsid w:val="00202154"/>
    <w:rsid w:val="00202209"/>
    <w:rsid w:val="002025E6"/>
    <w:rsid w:val="002028A1"/>
    <w:rsid w:val="00202FA2"/>
    <w:rsid w:val="00203116"/>
    <w:rsid w:val="00203E4A"/>
    <w:rsid w:val="00204D2A"/>
    <w:rsid w:val="00205137"/>
    <w:rsid w:val="00205F54"/>
    <w:rsid w:val="00206186"/>
    <w:rsid w:val="002079E5"/>
    <w:rsid w:val="00207F6E"/>
    <w:rsid w:val="00210591"/>
    <w:rsid w:val="00211248"/>
    <w:rsid w:val="002115EA"/>
    <w:rsid w:val="0021208A"/>
    <w:rsid w:val="00212DF5"/>
    <w:rsid w:val="002130F7"/>
    <w:rsid w:val="00213337"/>
    <w:rsid w:val="0021400B"/>
    <w:rsid w:val="0021403E"/>
    <w:rsid w:val="00214C49"/>
    <w:rsid w:val="00215257"/>
    <w:rsid w:val="002159C7"/>
    <w:rsid w:val="0021610A"/>
    <w:rsid w:val="002165D1"/>
    <w:rsid w:val="00220FB8"/>
    <w:rsid w:val="00221FEA"/>
    <w:rsid w:val="00222FB6"/>
    <w:rsid w:val="00223823"/>
    <w:rsid w:val="00224149"/>
    <w:rsid w:val="00224420"/>
    <w:rsid w:val="00224A21"/>
    <w:rsid w:val="002254D4"/>
    <w:rsid w:val="00225591"/>
    <w:rsid w:val="00225DEC"/>
    <w:rsid w:val="00226599"/>
    <w:rsid w:val="002273D0"/>
    <w:rsid w:val="00230BC9"/>
    <w:rsid w:val="00231E74"/>
    <w:rsid w:val="00232A34"/>
    <w:rsid w:val="00233B09"/>
    <w:rsid w:val="00234507"/>
    <w:rsid w:val="00234E36"/>
    <w:rsid w:val="00234F8F"/>
    <w:rsid w:val="0023522F"/>
    <w:rsid w:val="00235E91"/>
    <w:rsid w:val="0023672D"/>
    <w:rsid w:val="002434BC"/>
    <w:rsid w:val="00245116"/>
    <w:rsid w:val="00245167"/>
    <w:rsid w:val="00245B4B"/>
    <w:rsid w:val="002464BC"/>
    <w:rsid w:val="00246B8C"/>
    <w:rsid w:val="00247EBF"/>
    <w:rsid w:val="00247FE2"/>
    <w:rsid w:val="00250367"/>
    <w:rsid w:val="00250478"/>
    <w:rsid w:val="002508FF"/>
    <w:rsid w:val="002512B8"/>
    <w:rsid w:val="00251EB4"/>
    <w:rsid w:val="00252A01"/>
    <w:rsid w:val="00252B23"/>
    <w:rsid w:val="00254057"/>
    <w:rsid w:val="002544C8"/>
    <w:rsid w:val="00254646"/>
    <w:rsid w:val="00255B44"/>
    <w:rsid w:val="00255D38"/>
    <w:rsid w:val="00260754"/>
    <w:rsid w:val="00261C04"/>
    <w:rsid w:val="002625C8"/>
    <w:rsid w:val="00263918"/>
    <w:rsid w:val="00265BE6"/>
    <w:rsid w:val="00265D65"/>
    <w:rsid w:val="00267C95"/>
    <w:rsid w:val="00271017"/>
    <w:rsid w:val="002714C3"/>
    <w:rsid w:val="0027213B"/>
    <w:rsid w:val="00272264"/>
    <w:rsid w:val="002725FD"/>
    <w:rsid w:val="002737A4"/>
    <w:rsid w:val="00275B74"/>
    <w:rsid w:val="00275E66"/>
    <w:rsid w:val="002819E0"/>
    <w:rsid w:val="00281E03"/>
    <w:rsid w:val="002845D2"/>
    <w:rsid w:val="00284F26"/>
    <w:rsid w:val="002857B1"/>
    <w:rsid w:val="002878A5"/>
    <w:rsid w:val="00287EF8"/>
    <w:rsid w:val="0029087A"/>
    <w:rsid w:val="002911B0"/>
    <w:rsid w:val="00291578"/>
    <w:rsid w:val="002915A0"/>
    <w:rsid w:val="00291AA0"/>
    <w:rsid w:val="0029217D"/>
    <w:rsid w:val="00292759"/>
    <w:rsid w:val="00292B10"/>
    <w:rsid w:val="00292DA2"/>
    <w:rsid w:val="002930BE"/>
    <w:rsid w:val="00293ABE"/>
    <w:rsid w:val="00295004"/>
    <w:rsid w:val="00296126"/>
    <w:rsid w:val="00296DBB"/>
    <w:rsid w:val="00297855"/>
    <w:rsid w:val="002A2FF3"/>
    <w:rsid w:val="002A31F6"/>
    <w:rsid w:val="002A3211"/>
    <w:rsid w:val="002A3364"/>
    <w:rsid w:val="002A3ED0"/>
    <w:rsid w:val="002A4B40"/>
    <w:rsid w:val="002A4CC0"/>
    <w:rsid w:val="002A5234"/>
    <w:rsid w:val="002A5427"/>
    <w:rsid w:val="002A5DEB"/>
    <w:rsid w:val="002A65EC"/>
    <w:rsid w:val="002A6F9F"/>
    <w:rsid w:val="002B0280"/>
    <w:rsid w:val="002B0D9C"/>
    <w:rsid w:val="002B1FAD"/>
    <w:rsid w:val="002B2E70"/>
    <w:rsid w:val="002B37B2"/>
    <w:rsid w:val="002B4BE5"/>
    <w:rsid w:val="002B53DF"/>
    <w:rsid w:val="002B5DEA"/>
    <w:rsid w:val="002B630A"/>
    <w:rsid w:val="002B634E"/>
    <w:rsid w:val="002B6A8A"/>
    <w:rsid w:val="002B6E99"/>
    <w:rsid w:val="002B6F4E"/>
    <w:rsid w:val="002B7F4C"/>
    <w:rsid w:val="002C051D"/>
    <w:rsid w:val="002C1B9B"/>
    <w:rsid w:val="002C2436"/>
    <w:rsid w:val="002C4967"/>
    <w:rsid w:val="002C5556"/>
    <w:rsid w:val="002C558D"/>
    <w:rsid w:val="002C56D6"/>
    <w:rsid w:val="002C6F3B"/>
    <w:rsid w:val="002C7420"/>
    <w:rsid w:val="002C7540"/>
    <w:rsid w:val="002D06E5"/>
    <w:rsid w:val="002D2425"/>
    <w:rsid w:val="002D2FF8"/>
    <w:rsid w:val="002D337D"/>
    <w:rsid w:val="002D5CEE"/>
    <w:rsid w:val="002D641F"/>
    <w:rsid w:val="002D642B"/>
    <w:rsid w:val="002D70DB"/>
    <w:rsid w:val="002D7948"/>
    <w:rsid w:val="002D7D24"/>
    <w:rsid w:val="002E0646"/>
    <w:rsid w:val="002E08C1"/>
    <w:rsid w:val="002E0F84"/>
    <w:rsid w:val="002E18EE"/>
    <w:rsid w:val="002E1A7D"/>
    <w:rsid w:val="002E20A6"/>
    <w:rsid w:val="002E3353"/>
    <w:rsid w:val="002E5174"/>
    <w:rsid w:val="002E51D5"/>
    <w:rsid w:val="002E54ED"/>
    <w:rsid w:val="002E654A"/>
    <w:rsid w:val="002E7D01"/>
    <w:rsid w:val="002F056D"/>
    <w:rsid w:val="002F0D91"/>
    <w:rsid w:val="002F0FF5"/>
    <w:rsid w:val="002F1552"/>
    <w:rsid w:val="002F162A"/>
    <w:rsid w:val="002F234D"/>
    <w:rsid w:val="002F2422"/>
    <w:rsid w:val="002F26F7"/>
    <w:rsid w:val="002F29A4"/>
    <w:rsid w:val="002F2CB9"/>
    <w:rsid w:val="002F2E24"/>
    <w:rsid w:val="002F4397"/>
    <w:rsid w:val="002F4516"/>
    <w:rsid w:val="002F4D49"/>
    <w:rsid w:val="002F5A6F"/>
    <w:rsid w:val="002F7E4E"/>
    <w:rsid w:val="003009F5"/>
    <w:rsid w:val="00301037"/>
    <w:rsid w:val="0030125C"/>
    <w:rsid w:val="003015AA"/>
    <w:rsid w:val="003021F0"/>
    <w:rsid w:val="00302CFD"/>
    <w:rsid w:val="00302F78"/>
    <w:rsid w:val="00304F8B"/>
    <w:rsid w:val="00305839"/>
    <w:rsid w:val="00306837"/>
    <w:rsid w:val="00306EE8"/>
    <w:rsid w:val="00306FD8"/>
    <w:rsid w:val="003100D3"/>
    <w:rsid w:val="0031248C"/>
    <w:rsid w:val="00312581"/>
    <w:rsid w:val="00313091"/>
    <w:rsid w:val="00314135"/>
    <w:rsid w:val="00314501"/>
    <w:rsid w:val="00314B25"/>
    <w:rsid w:val="003166DB"/>
    <w:rsid w:val="00316B75"/>
    <w:rsid w:val="00320152"/>
    <w:rsid w:val="00320D14"/>
    <w:rsid w:val="00320D73"/>
    <w:rsid w:val="003210AC"/>
    <w:rsid w:val="003213BD"/>
    <w:rsid w:val="00322109"/>
    <w:rsid w:val="00322AFB"/>
    <w:rsid w:val="00323A0F"/>
    <w:rsid w:val="00323A3C"/>
    <w:rsid w:val="00324189"/>
    <w:rsid w:val="00325969"/>
    <w:rsid w:val="00327589"/>
    <w:rsid w:val="00331335"/>
    <w:rsid w:val="003323D7"/>
    <w:rsid w:val="0033280E"/>
    <w:rsid w:val="003328EB"/>
    <w:rsid w:val="00332AD8"/>
    <w:rsid w:val="003334B3"/>
    <w:rsid w:val="003342B4"/>
    <w:rsid w:val="003355D1"/>
    <w:rsid w:val="0033641A"/>
    <w:rsid w:val="00336C7C"/>
    <w:rsid w:val="003374F8"/>
    <w:rsid w:val="003376B9"/>
    <w:rsid w:val="00340209"/>
    <w:rsid w:val="0034098A"/>
    <w:rsid w:val="00340A76"/>
    <w:rsid w:val="003412C1"/>
    <w:rsid w:val="00341A92"/>
    <w:rsid w:val="00341C2B"/>
    <w:rsid w:val="0034222F"/>
    <w:rsid w:val="003435D4"/>
    <w:rsid w:val="003441E8"/>
    <w:rsid w:val="0034453E"/>
    <w:rsid w:val="003453B7"/>
    <w:rsid w:val="00347279"/>
    <w:rsid w:val="003503BB"/>
    <w:rsid w:val="00350546"/>
    <w:rsid w:val="00353517"/>
    <w:rsid w:val="00353A25"/>
    <w:rsid w:val="00354260"/>
    <w:rsid w:val="00355989"/>
    <w:rsid w:val="003563F9"/>
    <w:rsid w:val="00356D4A"/>
    <w:rsid w:val="0035739C"/>
    <w:rsid w:val="003610C8"/>
    <w:rsid w:val="003623C9"/>
    <w:rsid w:val="00362606"/>
    <w:rsid w:val="00365AD1"/>
    <w:rsid w:val="003660E9"/>
    <w:rsid w:val="00366308"/>
    <w:rsid w:val="00366570"/>
    <w:rsid w:val="0036733B"/>
    <w:rsid w:val="003673C1"/>
    <w:rsid w:val="003676BA"/>
    <w:rsid w:val="00370399"/>
    <w:rsid w:val="003720D7"/>
    <w:rsid w:val="00372357"/>
    <w:rsid w:val="00372BB6"/>
    <w:rsid w:val="0037355B"/>
    <w:rsid w:val="00373A28"/>
    <w:rsid w:val="00374CCF"/>
    <w:rsid w:val="00374F28"/>
    <w:rsid w:val="00375BE7"/>
    <w:rsid w:val="003769D8"/>
    <w:rsid w:val="0037781A"/>
    <w:rsid w:val="00380475"/>
    <w:rsid w:val="00380DD9"/>
    <w:rsid w:val="00381138"/>
    <w:rsid w:val="003815C7"/>
    <w:rsid w:val="0038216B"/>
    <w:rsid w:val="00382DFC"/>
    <w:rsid w:val="00383117"/>
    <w:rsid w:val="003848F9"/>
    <w:rsid w:val="0038519E"/>
    <w:rsid w:val="00385619"/>
    <w:rsid w:val="00386F33"/>
    <w:rsid w:val="00387031"/>
    <w:rsid w:val="00387317"/>
    <w:rsid w:val="00387781"/>
    <w:rsid w:val="00387D04"/>
    <w:rsid w:val="00390269"/>
    <w:rsid w:val="00392A37"/>
    <w:rsid w:val="00393A0D"/>
    <w:rsid w:val="00393DD9"/>
    <w:rsid w:val="00394708"/>
    <w:rsid w:val="003953D9"/>
    <w:rsid w:val="00396723"/>
    <w:rsid w:val="00397201"/>
    <w:rsid w:val="00397F5B"/>
    <w:rsid w:val="003A0128"/>
    <w:rsid w:val="003A04FD"/>
    <w:rsid w:val="003A0A54"/>
    <w:rsid w:val="003A11D9"/>
    <w:rsid w:val="003A2675"/>
    <w:rsid w:val="003A2BC4"/>
    <w:rsid w:val="003A3D27"/>
    <w:rsid w:val="003A3D87"/>
    <w:rsid w:val="003A49F4"/>
    <w:rsid w:val="003A51E8"/>
    <w:rsid w:val="003A53FD"/>
    <w:rsid w:val="003A596B"/>
    <w:rsid w:val="003A5AFF"/>
    <w:rsid w:val="003A675E"/>
    <w:rsid w:val="003A69F5"/>
    <w:rsid w:val="003A6E0C"/>
    <w:rsid w:val="003A73A4"/>
    <w:rsid w:val="003B05E4"/>
    <w:rsid w:val="003B0D0A"/>
    <w:rsid w:val="003B1DF3"/>
    <w:rsid w:val="003B216F"/>
    <w:rsid w:val="003B2647"/>
    <w:rsid w:val="003B2E55"/>
    <w:rsid w:val="003B3106"/>
    <w:rsid w:val="003B3466"/>
    <w:rsid w:val="003B373B"/>
    <w:rsid w:val="003B43EC"/>
    <w:rsid w:val="003B43F5"/>
    <w:rsid w:val="003B60F9"/>
    <w:rsid w:val="003C02ED"/>
    <w:rsid w:val="003C04DC"/>
    <w:rsid w:val="003C111C"/>
    <w:rsid w:val="003C290A"/>
    <w:rsid w:val="003C45D3"/>
    <w:rsid w:val="003C4801"/>
    <w:rsid w:val="003C5FE4"/>
    <w:rsid w:val="003C6395"/>
    <w:rsid w:val="003C6504"/>
    <w:rsid w:val="003C7B57"/>
    <w:rsid w:val="003D1909"/>
    <w:rsid w:val="003D196E"/>
    <w:rsid w:val="003D19E8"/>
    <w:rsid w:val="003D287C"/>
    <w:rsid w:val="003D3875"/>
    <w:rsid w:val="003D4DEB"/>
    <w:rsid w:val="003D5929"/>
    <w:rsid w:val="003D6994"/>
    <w:rsid w:val="003D714E"/>
    <w:rsid w:val="003D7A34"/>
    <w:rsid w:val="003E04AD"/>
    <w:rsid w:val="003E07E4"/>
    <w:rsid w:val="003E1244"/>
    <w:rsid w:val="003E199B"/>
    <w:rsid w:val="003E20D0"/>
    <w:rsid w:val="003E2BC4"/>
    <w:rsid w:val="003E3D4C"/>
    <w:rsid w:val="003E46C5"/>
    <w:rsid w:val="003E49AF"/>
    <w:rsid w:val="003E4CF0"/>
    <w:rsid w:val="003E5941"/>
    <w:rsid w:val="003E5D3D"/>
    <w:rsid w:val="003E66C1"/>
    <w:rsid w:val="003F0548"/>
    <w:rsid w:val="003F21D7"/>
    <w:rsid w:val="003F2B2B"/>
    <w:rsid w:val="003F45E9"/>
    <w:rsid w:val="003F4ACD"/>
    <w:rsid w:val="003F602E"/>
    <w:rsid w:val="003F7A0B"/>
    <w:rsid w:val="00400136"/>
    <w:rsid w:val="00400F49"/>
    <w:rsid w:val="00401143"/>
    <w:rsid w:val="00401C81"/>
    <w:rsid w:val="00401E9D"/>
    <w:rsid w:val="0040248E"/>
    <w:rsid w:val="0040281D"/>
    <w:rsid w:val="00402DB6"/>
    <w:rsid w:val="00402F20"/>
    <w:rsid w:val="0040338D"/>
    <w:rsid w:val="00403CC0"/>
    <w:rsid w:val="004057AB"/>
    <w:rsid w:val="00407113"/>
    <w:rsid w:val="004104C3"/>
    <w:rsid w:val="00412F72"/>
    <w:rsid w:val="00413D2C"/>
    <w:rsid w:val="00413E0A"/>
    <w:rsid w:val="0041450C"/>
    <w:rsid w:val="004166C9"/>
    <w:rsid w:val="00416D85"/>
    <w:rsid w:val="00417702"/>
    <w:rsid w:val="00420D7D"/>
    <w:rsid w:val="0042204D"/>
    <w:rsid w:val="0042219F"/>
    <w:rsid w:val="0042246D"/>
    <w:rsid w:val="00422C32"/>
    <w:rsid w:val="00423922"/>
    <w:rsid w:val="00423DB8"/>
    <w:rsid w:val="00424DE8"/>
    <w:rsid w:val="00425E24"/>
    <w:rsid w:val="00426865"/>
    <w:rsid w:val="00427161"/>
    <w:rsid w:val="004301C1"/>
    <w:rsid w:val="00430886"/>
    <w:rsid w:val="00430CD0"/>
    <w:rsid w:val="00430D37"/>
    <w:rsid w:val="004312B8"/>
    <w:rsid w:val="0043278C"/>
    <w:rsid w:val="004327D5"/>
    <w:rsid w:val="00432DDE"/>
    <w:rsid w:val="00433616"/>
    <w:rsid w:val="00433B2F"/>
    <w:rsid w:val="00436C47"/>
    <w:rsid w:val="00437679"/>
    <w:rsid w:val="00440803"/>
    <w:rsid w:val="00440CC5"/>
    <w:rsid w:val="00441157"/>
    <w:rsid w:val="00443B42"/>
    <w:rsid w:val="00444D49"/>
    <w:rsid w:val="0044634B"/>
    <w:rsid w:val="00447924"/>
    <w:rsid w:val="00450AA3"/>
    <w:rsid w:val="0045139A"/>
    <w:rsid w:val="00452DBD"/>
    <w:rsid w:val="00452DDA"/>
    <w:rsid w:val="00453FB2"/>
    <w:rsid w:val="0045503B"/>
    <w:rsid w:val="0045559C"/>
    <w:rsid w:val="00455A8E"/>
    <w:rsid w:val="00456A28"/>
    <w:rsid w:val="00456F5C"/>
    <w:rsid w:val="0045703C"/>
    <w:rsid w:val="004573BF"/>
    <w:rsid w:val="0045773F"/>
    <w:rsid w:val="00457FA7"/>
    <w:rsid w:val="004607DD"/>
    <w:rsid w:val="00461654"/>
    <w:rsid w:val="00461681"/>
    <w:rsid w:val="00461ED5"/>
    <w:rsid w:val="0046239B"/>
    <w:rsid w:val="00464887"/>
    <w:rsid w:val="0046528F"/>
    <w:rsid w:val="00465362"/>
    <w:rsid w:val="004655EF"/>
    <w:rsid w:val="00465CB6"/>
    <w:rsid w:val="00466452"/>
    <w:rsid w:val="004667FE"/>
    <w:rsid w:val="004675F9"/>
    <w:rsid w:val="00471278"/>
    <w:rsid w:val="004721EC"/>
    <w:rsid w:val="00474984"/>
    <w:rsid w:val="004753DC"/>
    <w:rsid w:val="00476B7B"/>
    <w:rsid w:val="00476F5B"/>
    <w:rsid w:val="004770CE"/>
    <w:rsid w:val="004772DF"/>
    <w:rsid w:val="00477630"/>
    <w:rsid w:val="00480A65"/>
    <w:rsid w:val="00481495"/>
    <w:rsid w:val="00481DF7"/>
    <w:rsid w:val="00482FEC"/>
    <w:rsid w:val="004860E9"/>
    <w:rsid w:val="004904A2"/>
    <w:rsid w:val="004913B9"/>
    <w:rsid w:val="00491888"/>
    <w:rsid w:val="0049264B"/>
    <w:rsid w:val="00492C6C"/>
    <w:rsid w:val="00493B24"/>
    <w:rsid w:val="00493BB0"/>
    <w:rsid w:val="00495EA6"/>
    <w:rsid w:val="00495F38"/>
    <w:rsid w:val="00496287"/>
    <w:rsid w:val="004962B2"/>
    <w:rsid w:val="00496720"/>
    <w:rsid w:val="004971FE"/>
    <w:rsid w:val="004975A6"/>
    <w:rsid w:val="0049771C"/>
    <w:rsid w:val="00497C72"/>
    <w:rsid w:val="00497F50"/>
    <w:rsid w:val="004A00E0"/>
    <w:rsid w:val="004A095C"/>
    <w:rsid w:val="004A1B27"/>
    <w:rsid w:val="004A6040"/>
    <w:rsid w:val="004A6CC5"/>
    <w:rsid w:val="004A790F"/>
    <w:rsid w:val="004B14C0"/>
    <w:rsid w:val="004B17A2"/>
    <w:rsid w:val="004B38BF"/>
    <w:rsid w:val="004B50B6"/>
    <w:rsid w:val="004B5140"/>
    <w:rsid w:val="004B5578"/>
    <w:rsid w:val="004B5607"/>
    <w:rsid w:val="004B58B2"/>
    <w:rsid w:val="004B6A20"/>
    <w:rsid w:val="004B6D85"/>
    <w:rsid w:val="004C042E"/>
    <w:rsid w:val="004C08A0"/>
    <w:rsid w:val="004C27A2"/>
    <w:rsid w:val="004C2940"/>
    <w:rsid w:val="004C3C3E"/>
    <w:rsid w:val="004C3E34"/>
    <w:rsid w:val="004C40F7"/>
    <w:rsid w:val="004C49D1"/>
    <w:rsid w:val="004C5509"/>
    <w:rsid w:val="004C5D2C"/>
    <w:rsid w:val="004C6553"/>
    <w:rsid w:val="004C732F"/>
    <w:rsid w:val="004C7370"/>
    <w:rsid w:val="004D04F2"/>
    <w:rsid w:val="004D0646"/>
    <w:rsid w:val="004D1207"/>
    <w:rsid w:val="004D1A3E"/>
    <w:rsid w:val="004D1C7F"/>
    <w:rsid w:val="004D3EA6"/>
    <w:rsid w:val="004D4F3B"/>
    <w:rsid w:val="004D5AF8"/>
    <w:rsid w:val="004D6F1B"/>
    <w:rsid w:val="004E00A3"/>
    <w:rsid w:val="004E0F8E"/>
    <w:rsid w:val="004E2A28"/>
    <w:rsid w:val="004E3195"/>
    <w:rsid w:val="004E347C"/>
    <w:rsid w:val="004E3517"/>
    <w:rsid w:val="004E39C5"/>
    <w:rsid w:val="004E3BF9"/>
    <w:rsid w:val="004E4188"/>
    <w:rsid w:val="004E442E"/>
    <w:rsid w:val="004E4C02"/>
    <w:rsid w:val="004E4CD3"/>
    <w:rsid w:val="004E4EF1"/>
    <w:rsid w:val="004E6A8B"/>
    <w:rsid w:val="004E782F"/>
    <w:rsid w:val="004F01FC"/>
    <w:rsid w:val="004F1312"/>
    <w:rsid w:val="004F196E"/>
    <w:rsid w:val="004F220C"/>
    <w:rsid w:val="004F3B45"/>
    <w:rsid w:val="004F3F05"/>
    <w:rsid w:val="004F494F"/>
    <w:rsid w:val="004F4FC0"/>
    <w:rsid w:val="004F5663"/>
    <w:rsid w:val="004F6E7B"/>
    <w:rsid w:val="004F7673"/>
    <w:rsid w:val="004F784B"/>
    <w:rsid w:val="005015C3"/>
    <w:rsid w:val="005016AD"/>
    <w:rsid w:val="005017C5"/>
    <w:rsid w:val="00501886"/>
    <w:rsid w:val="00501B08"/>
    <w:rsid w:val="00501D06"/>
    <w:rsid w:val="00503C24"/>
    <w:rsid w:val="00504A8E"/>
    <w:rsid w:val="00507BF6"/>
    <w:rsid w:val="00510262"/>
    <w:rsid w:val="00511610"/>
    <w:rsid w:val="00511F05"/>
    <w:rsid w:val="00511F35"/>
    <w:rsid w:val="00512452"/>
    <w:rsid w:val="00512816"/>
    <w:rsid w:val="00512894"/>
    <w:rsid w:val="005128C7"/>
    <w:rsid w:val="00512922"/>
    <w:rsid w:val="00514745"/>
    <w:rsid w:val="005154C7"/>
    <w:rsid w:val="005158DB"/>
    <w:rsid w:val="00515A3A"/>
    <w:rsid w:val="00520155"/>
    <w:rsid w:val="0052032F"/>
    <w:rsid w:val="005205DC"/>
    <w:rsid w:val="00520737"/>
    <w:rsid w:val="005209C9"/>
    <w:rsid w:val="00521E83"/>
    <w:rsid w:val="00522641"/>
    <w:rsid w:val="00523882"/>
    <w:rsid w:val="00524AED"/>
    <w:rsid w:val="0052536E"/>
    <w:rsid w:val="00525604"/>
    <w:rsid w:val="00525B70"/>
    <w:rsid w:val="00525F8E"/>
    <w:rsid w:val="00526275"/>
    <w:rsid w:val="0052767F"/>
    <w:rsid w:val="00527738"/>
    <w:rsid w:val="00527A2F"/>
    <w:rsid w:val="00530E15"/>
    <w:rsid w:val="005310F3"/>
    <w:rsid w:val="0053111A"/>
    <w:rsid w:val="00531F4D"/>
    <w:rsid w:val="0053208D"/>
    <w:rsid w:val="00534849"/>
    <w:rsid w:val="0053488B"/>
    <w:rsid w:val="00536616"/>
    <w:rsid w:val="00536C2A"/>
    <w:rsid w:val="00537BE6"/>
    <w:rsid w:val="0054058E"/>
    <w:rsid w:val="0054157E"/>
    <w:rsid w:val="00541DAF"/>
    <w:rsid w:val="0054295C"/>
    <w:rsid w:val="005441CF"/>
    <w:rsid w:val="0054433B"/>
    <w:rsid w:val="00544662"/>
    <w:rsid w:val="00545033"/>
    <w:rsid w:val="00545C78"/>
    <w:rsid w:val="00545F37"/>
    <w:rsid w:val="00546228"/>
    <w:rsid w:val="00547896"/>
    <w:rsid w:val="00547D00"/>
    <w:rsid w:val="00550050"/>
    <w:rsid w:val="00550F92"/>
    <w:rsid w:val="00551E8F"/>
    <w:rsid w:val="005521FD"/>
    <w:rsid w:val="00552721"/>
    <w:rsid w:val="0055287A"/>
    <w:rsid w:val="00552F43"/>
    <w:rsid w:val="0055452A"/>
    <w:rsid w:val="00554B7A"/>
    <w:rsid w:val="005561A7"/>
    <w:rsid w:val="00556944"/>
    <w:rsid w:val="00557B3C"/>
    <w:rsid w:val="00560088"/>
    <w:rsid w:val="0056211E"/>
    <w:rsid w:val="0056268B"/>
    <w:rsid w:val="00562796"/>
    <w:rsid w:val="0056332D"/>
    <w:rsid w:val="005634D5"/>
    <w:rsid w:val="005638E5"/>
    <w:rsid w:val="005643D6"/>
    <w:rsid w:val="00564966"/>
    <w:rsid w:val="00564A1E"/>
    <w:rsid w:val="00566CDA"/>
    <w:rsid w:val="00567C4C"/>
    <w:rsid w:val="00567CFA"/>
    <w:rsid w:val="0057083E"/>
    <w:rsid w:val="0057099B"/>
    <w:rsid w:val="00570F99"/>
    <w:rsid w:val="005718B5"/>
    <w:rsid w:val="0057425A"/>
    <w:rsid w:val="00575809"/>
    <w:rsid w:val="0057698F"/>
    <w:rsid w:val="00577320"/>
    <w:rsid w:val="0057798A"/>
    <w:rsid w:val="00580DE3"/>
    <w:rsid w:val="0058176D"/>
    <w:rsid w:val="00581A9C"/>
    <w:rsid w:val="0058301B"/>
    <w:rsid w:val="005833C2"/>
    <w:rsid w:val="005834FD"/>
    <w:rsid w:val="00584F4B"/>
    <w:rsid w:val="00585073"/>
    <w:rsid w:val="0058771F"/>
    <w:rsid w:val="0058785B"/>
    <w:rsid w:val="00587AA2"/>
    <w:rsid w:val="00587B4F"/>
    <w:rsid w:val="00587B86"/>
    <w:rsid w:val="00587C29"/>
    <w:rsid w:val="00591381"/>
    <w:rsid w:val="00591A57"/>
    <w:rsid w:val="00591A87"/>
    <w:rsid w:val="00591F32"/>
    <w:rsid w:val="005929E9"/>
    <w:rsid w:val="00593727"/>
    <w:rsid w:val="00595993"/>
    <w:rsid w:val="00595F89"/>
    <w:rsid w:val="00596BF0"/>
    <w:rsid w:val="005A0434"/>
    <w:rsid w:val="005A09DB"/>
    <w:rsid w:val="005A0B5D"/>
    <w:rsid w:val="005A1369"/>
    <w:rsid w:val="005A6ECB"/>
    <w:rsid w:val="005A70C7"/>
    <w:rsid w:val="005A7382"/>
    <w:rsid w:val="005A7746"/>
    <w:rsid w:val="005B06C0"/>
    <w:rsid w:val="005B0A64"/>
    <w:rsid w:val="005B1517"/>
    <w:rsid w:val="005B34EC"/>
    <w:rsid w:val="005B44A0"/>
    <w:rsid w:val="005B46CB"/>
    <w:rsid w:val="005B484E"/>
    <w:rsid w:val="005B4B2B"/>
    <w:rsid w:val="005B52BA"/>
    <w:rsid w:val="005B5991"/>
    <w:rsid w:val="005B6C07"/>
    <w:rsid w:val="005B7916"/>
    <w:rsid w:val="005B7935"/>
    <w:rsid w:val="005C08A9"/>
    <w:rsid w:val="005C0B78"/>
    <w:rsid w:val="005C19D5"/>
    <w:rsid w:val="005C4850"/>
    <w:rsid w:val="005C4FC5"/>
    <w:rsid w:val="005C5548"/>
    <w:rsid w:val="005C55F7"/>
    <w:rsid w:val="005C5675"/>
    <w:rsid w:val="005C61F7"/>
    <w:rsid w:val="005C62EA"/>
    <w:rsid w:val="005C6987"/>
    <w:rsid w:val="005D119C"/>
    <w:rsid w:val="005D24CD"/>
    <w:rsid w:val="005D2B2F"/>
    <w:rsid w:val="005D2BFB"/>
    <w:rsid w:val="005D2C45"/>
    <w:rsid w:val="005D2F5F"/>
    <w:rsid w:val="005D3155"/>
    <w:rsid w:val="005D3637"/>
    <w:rsid w:val="005D3BA7"/>
    <w:rsid w:val="005D514D"/>
    <w:rsid w:val="005D5D9F"/>
    <w:rsid w:val="005D67A1"/>
    <w:rsid w:val="005D6C03"/>
    <w:rsid w:val="005D716A"/>
    <w:rsid w:val="005D7BFB"/>
    <w:rsid w:val="005E1813"/>
    <w:rsid w:val="005E23D9"/>
    <w:rsid w:val="005E4F3E"/>
    <w:rsid w:val="005E54CF"/>
    <w:rsid w:val="005E55A2"/>
    <w:rsid w:val="005E6C0F"/>
    <w:rsid w:val="005E6D1C"/>
    <w:rsid w:val="005E768C"/>
    <w:rsid w:val="005E7F3E"/>
    <w:rsid w:val="005F04E6"/>
    <w:rsid w:val="005F0611"/>
    <w:rsid w:val="005F0CEB"/>
    <w:rsid w:val="005F1110"/>
    <w:rsid w:val="005F345E"/>
    <w:rsid w:val="005F40DF"/>
    <w:rsid w:val="005F4556"/>
    <w:rsid w:val="005F4748"/>
    <w:rsid w:val="005F5F15"/>
    <w:rsid w:val="005F678A"/>
    <w:rsid w:val="005F6C92"/>
    <w:rsid w:val="005F7330"/>
    <w:rsid w:val="006005B4"/>
    <w:rsid w:val="00600CAE"/>
    <w:rsid w:val="00601700"/>
    <w:rsid w:val="0060278B"/>
    <w:rsid w:val="00602FF5"/>
    <w:rsid w:val="0060488D"/>
    <w:rsid w:val="00606BA8"/>
    <w:rsid w:val="006079DE"/>
    <w:rsid w:val="00607D3E"/>
    <w:rsid w:val="00610218"/>
    <w:rsid w:val="006105A8"/>
    <w:rsid w:val="0061168D"/>
    <w:rsid w:val="006119AA"/>
    <w:rsid w:val="00611F91"/>
    <w:rsid w:val="006123E4"/>
    <w:rsid w:val="00612B1B"/>
    <w:rsid w:val="00612F5C"/>
    <w:rsid w:val="006138AF"/>
    <w:rsid w:val="0061495C"/>
    <w:rsid w:val="0061670D"/>
    <w:rsid w:val="00620A22"/>
    <w:rsid w:val="00621C11"/>
    <w:rsid w:val="00621CFA"/>
    <w:rsid w:val="00621E85"/>
    <w:rsid w:val="00622E78"/>
    <w:rsid w:val="0062583A"/>
    <w:rsid w:val="006259D9"/>
    <w:rsid w:val="006269E8"/>
    <w:rsid w:val="00627C32"/>
    <w:rsid w:val="00627F71"/>
    <w:rsid w:val="00631E2D"/>
    <w:rsid w:val="0063294C"/>
    <w:rsid w:val="006333C0"/>
    <w:rsid w:val="0063497D"/>
    <w:rsid w:val="00635E0A"/>
    <w:rsid w:val="00636FC8"/>
    <w:rsid w:val="0064030B"/>
    <w:rsid w:val="006414C0"/>
    <w:rsid w:val="00641B74"/>
    <w:rsid w:val="00642321"/>
    <w:rsid w:val="006438F6"/>
    <w:rsid w:val="006439F0"/>
    <w:rsid w:val="00643B3F"/>
    <w:rsid w:val="00643D42"/>
    <w:rsid w:val="0064448C"/>
    <w:rsid w:val="006447E1"/>
    <w:rsid w:val="00644B30"/>
    <w:rsid w:val="006453E5"/>
    <w:rsid w:val="006458D6"/>
    <w:rsid w:val="00646DB5"/>
    <w:rsid w:val="00647FBE"/>
    <w:rsid w:val="006508CE"/>
    <w:rsid w:val="00651B38"/>
    <w:rsid w:val="0065228E"/>
    <w:rsid w:val="00653586"/>
    <w:rsid w:val="00654AF7"/>
    <w:rsid w:val="00656790"/>
    <w:rsid w:val="00656A37"/>
    <w:rsid w:val="00656E6E"/>
    <w:rsid w:val="00657DD0"/>
    <w:rsid w:val="00657F44"/>
    <w:rsid w:val="00661EE6"/>
    <w:rsid w:val="0066261B"/>
    <w:rsid w:val="006626B1"/>
    <w:rsid w:val="00662C1A"/>
    <w:rsid w:val="00663469"/>
    <w:rsid w:val="00663B8B"/>
    <w:rsid w:val="00663D1B"/>
    <w:rsid w:val="0066471E"/>
    <w:rsid w:val="0066573D"/>
    <w:rsid w:val="0066610F"/>
    <w:rsid w:val="00666429"/>
    <w:rsid w:val="006665F4"/>
    <w:rsid w:val="00666A2B"/>
    <w:rsid w:val="00666F7D"/>
    <w:rsid w:val="00667D04"/>
    <w:rsid w:val="0067035E"/>
    <w:rsid w:val="0067085A"/>
    <w:rsid w:val="0067273C"/>
    <w:rsid w:val="00674883"/>
    <w:rsid w:val="00675861"/>
    <w:rsid w:val="006764D4"/>
    <w:rsid w:val="0067784A"/>
    <w:rsid w:val="00677F48"/>
    <w:rsid w:val="006800E1"/>
    <w:rsid w:val="00680126"/>
    <w:rsid w:val="006817C6"/>
    <w:rsid w:val="00681C2F"/>
    <w:rsid w:val="00682B67"/>
    <w:rsid w:val="0068303C"/>
    <w:rsid w:val="00684300"/>
    <w:rsid w:val="00685065"/>
    <w:rsid w:val="006856E3"/>
    <w:rsid w:val="00686C4C"/>
    <w:rsid w:val="006870B7"/>
    <w:rsid w:val="0068715E"/>
    <w:rsid w:val="006874D3"/>
    <w:rsid w:val="00687B35"/>
    <w:rsid w:val="00687E98"/>
    <w:rsid w:val="00687EC7"/>
    <w:rsid w:val="0069113F"/>
    <w:rsid w:val="00691FB8"/>
    <w:rsid w:val="00693C76"/>
    <w:rsid w:val="00693CCE"/>
    <w:rsid w:val="00693D2B"/>
    <w:rsid w:val="00693F16"/>
    <w:rsid w:val="006948A7"/>
    <w:rsid w:val="00694D90"/>
    <w:rsid w:val="00695265"/>
    <w:rsid w:val="006966F4"/>
    <w:rsid w:val="0069710E"/>
    <w:rsid w:val="00697495"/>
    <w:rsid w:val="006A0516"/>
    <w:rsid w:val="006A11C4"/>
    <w:rsid w:val="006A1EF0"/>
    <w:rsid w:val="006A270B"/>
    <w:rsid w:val="006A28E1"/>
    <w:rsid w:val="006A345B"/>
    <w:rsid w:val="006A5C10"/>
    <w:rsid w:val="006A6B87"/>
    <w:rsid w:val="006A7B4E"/>
    <w:rsid w:val="006B5862"/>
    <w:rsid w:val="006B5A73"/>
    <w:rsid w:val="006B6927"/>
    <w:rsid w:val="006B6A22"/>
    <w:rsid w:val="006B73F1"/>
    <w:rsid w:val="006B774B"/>
    <w:rsid w:val="006B7B38"/>
    <w:rsid w:val="006B7F09"/>
    <w:rsid w:val="006C031F"/>
    <w:rsid w:val="006C0328"/>
    <w:rsid w:val="006C123B"/>
    <w:rsid w:val="006C47B1"/>
    <w:rsid w:val="006C4BED"/>
    <w:rsid w:val="006C4FC0"/>
    <w:rsid w:val="006C5557"/>
    <w:rsid w:val="006C5A37"/>
    <w:rsid w:val="006C5EDF"/>
    <w:rsid w:val="006C745E"/>
    <w:rsid w:val="006C74A9"/>
    <w:rsid w:val="006D09E1"/>
    <w:rsid w:val="006D141A"/>
    <w:rsid w:val="006D212A"/>
    <w:rsid w:val="006D27A7"/>
    <w:rsid w:val="006D2922"/>
    <w:rsid w:val="006D3CC6"/>
    <w:rsid w:val="006D3F00"/>
    <w:rsid w:val="006D4B3B"/>
    <w:rsid w:val="006D4E45"/>
    <w:rsid w:val="006D5547"/>
    <w:rsid w:val="006D587A"/>
    <w:rsid w:val="006D5A03"/>
    <w:rsid w:val="006D5CCB"/>
    <w:rsid w:val="006D5EFA"/>
    <w:rsid w:val="006D611B"/>
    <w:rsid w:val="006E1B92"/>
    <w:rsid w:val="006E1F74"/>
    <w:rsid w:val="006E60B5"/>
    <w:rsid w:val="006E629F"/>
    <w:rsid w:val="006E65B8"/>
    <w:rsid w:val="006E6FE9"/>
    <w:rsid w:val="006E7472"/>
    <w:rsid w:val="006F0F18"/>
    <w:rsid w:val="006F0FB6"/>
    <w:rsid w:val="006F10EF"/>
    <w:rsid w:val="006F229E"/>
    <w:rsid w:val="006F2D7A"/>
    <w:rsid w:val="006F3357"/>
    <w:rsid w:val="006F4D77"/>
    <w:rsid w:val="006F5908"/>
    <w:rsid w:val="006F5A52"/>
    <w:rsid w:val="006F5CAE"/>
    <w:rsid w:val="006F5F20"/>
    <w:rsid w:val="006F6016"/>
    <w:rsid w:val="006F700F"/>
    <w:rsid w:val="006F719F"/>
    <w:rsid w:val="006F7648"/>
    <w:rsid w:val="007008A0"/>
    <w:rsid w:val="00700B2C"/>
    <w:rsid w:val="0070137B"/>
    <w:rsid w:val="00701784"/>
    <w:rsid w:val="007020A5"/>
    <w:rsid w:val="007020CF"/>
    <w:rsid w:val="00702286"/>
    <w:rsid w:val="0070332A"/>
    <w:rsid w:val="00703719"/>
    <w:rsid w:val="00704DF1"/>
    <w:rsid w:val="00705870"/>
    <w:rsid w:val="007062BF"/>
    <w:rsid w:val="0070760C"/>
    <w:rsid w:val="00707DDF"/>
    <w:rsid w:val="00710F4B"/>
    <w:rsid w:val="0071104B"/>
    <w:rsid w:val="007111F0"/>
    <w:rsid w:val="00711225"/>
    <w:rsid w:val="007115DD"/>
    <w:rsid w:val="0071244B"/>
    <w:rsid w:val="0071249B"/>
    <w:rsid w:val="007124C3"/>
    <w:rsid w:val="007127B1"/>
    <w:rsid w:val="00713042"/>
    <w:rsid w:val="00713704"/>
    <w:rsid w:val="0071438B"/>
    <w:rsid w:val="00714480"/>
    <w:rsid w:val="007144E8"/>
    <w:rsid w:val="00714E19"/>
    <w:rsid w:val="00717497"/>
    <w:rsid w:val="00717D5F"/>
    <w:rsid w:val="00720278"/>
    <w:rsid w:val="0072037F"/>
    <w:rsid w:val="007203FD"/>
    <w:rsid w:val="00721052"/>
    <w:rsid w:val="00722445"/>
    <w:rsid w:val="00722B52"/>
    <w:rsid w:val="00725067"/>
    <w:rsid w:val="0072523B"/>
    <w:rsid w:val="007253FA"/>
    <w:rsid w:val="00725B1D"/>
    <w:rsid w:val="00725C13"/>
    <w:rsid w:val="00725F04"/>
    <w:rsid w:val="00726B91"/>
    <w:rsid w:val="007303F8"/>
    <w:rsid w:val="00730D0B"/>
    <w:rsid w:val="0073352B"/>
    <w:rsid w:val="007338F8"/>
    <w:rsid w:val="00733FB0"/>
    <w:rsid w:val="00736D65"/>
    <w:rsid w:val="00737271"/>
    <w:rsid w:val="007372F3"/>
    <w:rsid w:val="0074032E"/>
    <w:rsid w:val="007404EE"/>
    <w:rsid w:val="00740C87"/>
    <w:rsid w:val="00740CFD"/>
    <w:rsid w:val="00741E7D"/>
    <w:rsid w:val="0074201E"/>
    <w:rsid w:val="00742671"/>
    <w:rsid w:val="00742948"/>
    <w:rsid w:val="00743A1E"/>
    <w:rsid w:val="00745255"/>
    <w:rsid w:val="0074660B"/>
    <w:rsid w:val="007469DF"/>
    <w:rsid w:val="00746A1F"/>
    <w:rsid w:val="00747AF2"/>
    <w:rsid w:val="00747BCC"/>
    <w:rsid w:val="007502FA"/>
    <w:rsid w:val="0075180E"/>
    <w:rsid w:val="00751E09"/>
    <w:rsid w:val="007524AA"/>
    <w:rsid w:val="007525FD"/>
    <w:rsid w:val="00752D4C"/>
    <w:rsid w:val="0075380A"/>
    <w:rsid w:val="0075455C"/>
    <w:rsid w:val="00760796"/>
    <w:rsid w:val="00761013"/>
    <w:rsid w:val="007611A6"/>
    <w:rsid w:val="0076134D"/>
    <w:rsid w:val="00763EC8"/>
    <w:rsid w:val="0076483F"/>
    <w:rsid w:val="007656ED"/>
    <w:rsid w:val="007659FF"/>
    <w:rsid w:val="0076627B"/>
    <w:rsid w:val="007677BA"/>
    <w:rsid w:val="00770458"/>
    <w:rsid w:val="00770E6A"/>
    <w:rsid w:val="0077194F"/>
    <w:rsid w:val="007721ED"/>
    <w:rsid w:val="007722EC"/>
    <w:rsid w:val="00774C40"/>
    <w:rsid w:val="00774DCD"/>
    <w:rsid w:val="0077543D"/>
    <w:rsid w:val="00775804"/>
    <w:rsid w:val="00775A0A"/>
    <w:rsid w:val="00776641"/>
    <w:rsid w:val="007800B7"/>
    <w:rsid w:val="0078230D"/>
    <w:rsid w:val="0079059A"/>
    <w:rsid w:val="00790A2E"/>
    <w:rsid w:val="007911BA"/>
    <w:rsid w:val="00791B97"/>
    <w:rsid w:val="00792E82"/>
    <w:rsid w:val="0079315C"/>
    <w:rsid w:val="007934AF"/>
    <w:rsid w:val="00794491"/>
    <w:rsid w:val="00796CAE"/>
    <w:rsid w:val="0079760C"/>
    <w:rsid w:val="007979D9"/>
    <w:rsid w:val="007A0FE1"/>
    <w:rsid w:val="007A1B27"/>
    <w:rsid w:val="007A3BED"/>
    <w:rsid w:val="007A3D5A"/>
    <w:rsid w:val="007A5111"/>
    <w:rsid w:val="007A6814"/>
    <w:rsid w:val="007A6D41"/>
    <w:rsid w:val="007A7567"/>
    <w:rsid w:val="007A7A38"/>
    <w:rsid w:val="007A7E01"/>
    <w:rsid w:val="007B0B1A"/>
    <w:rsid w:val="007B17D5"/>
    <w:rsid w:val="007B1E54"/>
    <w:rsid w:val="007B2830"/>
    <w:rsid w:val="007B3126"/>
    <w:rsid w:val="007B3AA6"/>
    <w:rsid w:val="007B3C27"/>
    <w:rsid w:val="007B40DA"/>
    <w:rsid w:val="007B4651"/>
    <w:rsid w:val="007B49CB"/>
    <w:rsid w:val="007B7291"/>
    <w:rsid w:val="007C05C7"/>
    <w:rsid w:val="007C07E7"/>
    <w:rsid w:val="007C1F5E"/>
    <w:rsid w:val="007C23FE"/>
    <w:rsid w:val="007C28AB"/>
    <w:rsid w:val="007C2A8B"/>
    <w:rsid w:val="007C4874"/>
    <w:rsid w:val="007C4962"/>
    <w:rsid w:val="007C4AC6"/>
    <w:rsid w:val="007C51B3"/>
    <w:rsid w:val="007C649D"/>
    <w:rsid w:val="007C73F4"/>
    <w:rsid w:val="007D008C"/>
    <w:rsid w:val="007D038A"/>
    <w:rsid w:val="007D1CCE"/>
    <w:rsid w:val="007D2404"/>
    <w:rsid w:val="007D3046"/>
    <w:rsid w:val="007D3EE4"/>
    <w:rsid w:val="007D46EA"/>
    <w:rsid w:val="007D4E76"/>
    <w:rsid w:val="007D4F14"/>
    <w:rsid w:val="007D4F4D"/>
    <w:rsid w:val="007D5E81"/>
    <w:rsid w:val="007D66F9"/>
    <w:rsid w:val="007D74CC"/>
    <w:rsid w:val="007E1BED"/>
    <w:rsid w:val="007E2589"/>
    <w:rsid w:val="007E4019"/>
    <w:rsid w:val="007E4171"/>
    <w:rsid w:val="007E555D"/>
    <w:rsid w:val="007E5611"/>
    <w:rsid w:val="007E5AB2"/>
    <w:rsid w:val="007E6DFD"/>
    <w:rsid w:val="007E711F"/>
    <w:rsid w:val="007E739F"/>
    <w:rsid w:val="007E78A1"/>
    <w:rsid w:val="007E7B6C"/>
    <w:rsid w:val="007E7F73"/>
    <w:rsid w:val="007F031F"/>
    <w:rsid w:val="007F0746"/>
    <w:rsid w:val="007F08BC"/>
    <w:rsid w:val="007F0D68"/>
    <w:rsid w:val="007F0EA8"/>
    <w:rsid w:val="007F1227"/>
    <w:rsid w:val="007F150A"/>
    <w:rsid w:val="007F1956"/>
    <w:rsid w:val="007F1B94"/>
    <w:rsid w:val="007F1F0D"/>
    <w:rsid w:val="007F2183"/>
    <w:rsid w:val="007F23A8"/>
    <w:rsid w:val="007F27FA"/>
    <w:rsid w:val="007F2A38"/>
    <w:rsid w:val="007F2B7A"/>
    <w:rsid w:val="007F302D"/>
    <w:rsid w:val="007F41CB"/>
    <w:rsid w:val="007F4BE1"/>
    <w:rsid w:val="007F6A1A"/>
    <w:rsid w:val="007F6ACD"/>
    <w:rsid w:val="007F7143"/>
    <w:rsid w:val="007F716C"/>
    <w:rsid w:val="0080034D"/>
    <w:rsid w:val="00800583"/>
    <w:rsid w:val="008010CF"/>
    <w:rsid w:val="00801814"/>
    <w:rsid w:val="00801CD1"/>
    <w:rsid w:val="0080299C"/>
    <w:rsid w:val="00803253"/>
    <w:rsid w:val="00803B66"/>
    <w:rsid w:val="00803DDB"/>
    <w:rsid w:val="00804331"/>
    <w:rsid w:val="0080567E"/>
    <w:rsid w:val="00806428"/>
    <w:rsid w:val="008065AB"/>
    <w:rsid w:val="008072B2"/>
    <w:rsid w:val="0081169F"/>
    <w:rsid w:val="00812759"/>
    <w:rsid w:val="0081284C"/>
    <w:rsid w:val="00814F36"/>
    <w:rsid w:val="00815077"/>
    <w:rsid w:val="00815858"/>
    <w:rsid w:val="008207CE"/>
    <w:rsid w:val="008208F7"/>
    <w:rsid w:val="00821007"/>
    <w:rsid w:val="00821F81"/>
    <w:rsid w:val="00823387"/>
    <w:rsid w:val="00824D5D"/>
    <w:rsid w:val="0082588F"/>
    <w:rsid w:val="00827212"/>
    <w:rsid w:val="00827344"/>
    <w:rsid w:val="0082746C"/>
    <w:rsid w:val="0083001A"/>
    <w:rsid w:val="008305B9"/>
    <w:rsid w:val="00836DAB"/>
    <w:rsid w:val="00837936"/>
    <w:rsid w:val="0084004B"/>
    <w:rsid w:val="00840E9E"/>
    <w:rsid w:val="008412DB"/>
    <w:rsid w:val="00841747"/>
    <w:rsid w:val="00843141"/>
    <w:rsid w:val="008431BE"/>
    <w:rsid w:val="00843CEF"/>
    <w:rsid w:val="008444A0"/>
    <w:rsid w:val="00844A22"/>
    <w:rsid w:val="00845BA7"/>
    <w:rsid w:val="00846E12"/>
    <w:rsid w:val="00847CA8"/>
    <w:rsid w:val="00850782"/>
    <w:rsid w:val="00850E6C"/>
    <w:rsid w:val="00851523"/>
    <w:rsid w:val="00851837"/>
    <w:rsid w:val="00852220"/>
    <w:rsid w:val="00852303"/>
    <w:rsid w:val="00852815"/>
    <w:rsid w:val="00852B28"/>
    <w:rsid w:val="00853695"/>
    <w:rsid w:val="00854940"/>
    <w:rsid w:val="00855B5A"/>
    <w:rsid w:val="00855C14"/>
    <w:rsid w:val="0085656B"/>
    <w:rsid w:val="00857134"/>
    <w:rsid w:val="008572DD"/>
    <w:rsid w:val="008578C1"/>
    <w:rsid w:val="00861276"/>
    <w:rsid w:val="008616CB"/>
    <w:rsid w:val="008616F5"/>
    <w:rsid w:val="00861ABD"/>
    <w:rsid w:val="008621D4"/>
    <w:rsid w:val="008622D9"/>
    <w:rsid w:val="008641FC"/>
    <w:rsid w:val="00864630"/>
    <w:rsid w:val="00865B58"/>
    <w:rsid w:val="00865ED2"/>
    <w:rsid w:val="008666AF"/>
    <w:rsid w:val="0086679F"/>
    <w:rsid w:val="008667AB"/>
    <w:rsid w:val="00866B58"/>
    <w:rsid w:val="00870219"/>
    <w:rsid w:val="00870A2D"/>
    <w:rsid w:val="008710D6"/>
    <w:rsid w:val="0087351A"/>
    <w:rsid w:val="00873D55"/>
    <w:rsid w:val="00874BC1"/>
    <w:rsid w:val="00875422"/>
    <w:rsid w:val="008767BC"/>
    <w:rsid w:val="00876AC7"/>
    <w:rsid w:val="00880541"/>
    <w:rsid w:val="00880626"/>
    <w:rsid w:val="00881630"/>
    <w:rsid w:val="00881E62"/>
    <w:rsid w:val="0088333E"/>
    <w:rsid w:val="00884C13"/>
    <w:rsid w:val="00884FF1"/>
    <w:rsid w:val="00885272"/>
    <w:rsid w:val="00885326"/>
    <w:rsid w:val="00885B5B"/>
    <w:rsid w:val="00885C07"/>
    <w:rsid w:val="00885EBA"/>
    <w:rsid w:val="00886D61"/>
    <w:rsid w:val="00890745"/>
    <w:rsid w:val="00890BA3"/>
    <w:rsid w:val="00891AFC"/>
    <w:rsid w:val="00892397"/>
    <w:rsid w:val="008947FA"/>
    <w:rsid w:val="00894B07"/>
    <w:rsid w:val="008950F4"/>
    <w:rsid w:val="0089553A"/>
    <w:rsid w:val="008957CE"/>
    <w:rsid w:val="00896087"/>
    <w:rsid w:val="0089683F"/>
    <w:rsid w:val="008A16B4"/>
    <w:rsid w:val="008A17D4"/>
    <w:rsid w:val="008A248D"/>
    <w:rsid w:val="008A27DD"/>
    <w:rsid w:val="008A2A02"/>
    <w:rsid w:val="008A2A60"/>
    <w:rsid w:val="008A3028"/>
    <w:rsid w:val="008A441B"/>
    <w:rsid w:val="008A443F"/>
    <w:rsid w:val="008A4A05"/>
    <w:rsid w:val="008A5750"/>
    <w:rsid w:val="008A62DC"/>
    <w:rsid w:val="008A777D"/>
    <w:rsid w:val="008A7BFF"/>
    <w:rsid w:val="008B08FA"/>
    <w:rsid w:val="008B1E15"/>
    <w:rsid w:val="008B304E"/>
    <w:rsid w:val="008B3244"/>
    <w:rsid w:val="008B347B"/>
    <w:rsid w:val="008B4694"/>
    <w:rsid w:val="008B46F5"/>
    <w:rsid w:val="008B475C"/>
    <w:rsid w:val="008B5BB2"/>
    <w:rsid w:val="008B5D2C"/>
    <w:rsid w:val="008B656F"/>
    <w:rsid w:val="008B71D2"/>
    <w:rsid w:val="008B730B"/>
    <w:rsid w:val="008B7E0F"/>
    <w:rsid w:val="008B7EC8"/>
    <w:rsid w:val="008C209E"/>
    <w:rsid w:val="008C286D"/>
    <w:rsid w:val="008C4377"/>
    <w:rsid w:val="008D146F"/>
    <w:rsid w:val="008D1A55"/>
    <w:rsid w:val="008D250D"/>
    <w:rsid w:val="008D2BEC"/>
    <w:rsid w:val="008D4241"/>
    <w:rsid w:val="008D4329"/>
    <w:rsid w:val="008D57EA"/>
    <w:rsid w:val="008D5C20"/>
    <w:rsid w:val="008D6870"/>
    <w:rsid w:val="008D7368"/>
    <w:rsid w:val="008E27DD"/>
    <w:rsid w:val="008E4200"/>
    <w:rsid w:val="008E44B0"/>
    <w:rsid w:val="008E47FC"/>
    <w:rsid w:val="008E4AF5"/>
    <w:rsid w:val="008E5705"/>
    <w:rsid w:val="008F0BFD"/>
    <w:rsid w:val="008F1B55"/>
    <w:rsid w:val="008F205D"/>
    <w:rsid w:val="008F2A0D"/>
    <w:rsid w:val="008F36BE"/>
    <w:rsid w:val="008F4D90"/>
    <w:rsid w:val="008F5133"/>
    <w:rsid w:val="008F534D"/>
    <w:rsid w:val="008F5D28"/>
    <w:rsid w:val="008F622D"/>
    <w:rsid w:val="008F65B4"/>
    <w:rsid w:val="008F6D87"/>
    <w:rsid w:val="008F6E5E"/>
    <w:rsid w:val="008F6E8E"/>
    <w:rsid w:val="008F781B"/>
    <w:rsid w:val="0090012D"/>
    <w:rsid w:val="00900A0D"/>
    <w:rsid w:val="00900EE1"/>
    <w:rsid w:val="00901493"/>
    <w:rsid w:val="009015C5"/>
    <w:rsid w:val="009016A0"/>
    <w:rsid w:val="009049AB"/>
    <w:rsid w:val="009078B2"/>
    <w:rsid w:val="00907E32"/>
    <w:rsid w:val="0091004B"/>
    <w:rsid w:val="009101F4"/>
    <w:rsid w:val="009117B5"/>
    <w:rsid w:val="00911BBD"/>
    <w:rsid w:val="0091208D"/>
    <w:rsid w:val="00912D59"/>
    <w:rsid w:val="00914984"/>
    <w:rsid w:val="00914BBA"/>
    <w:rsid w:val="00914F91"/>
    <w:rsid w:val="009150BD"/>
    <w:rsid w:val="00917C67"/>
    <w:rsid w:val="00917D21"/>
    <w:rsid w:val="00920DBF"/>
    <w:rsid w:val="00920E84"/>
    <w:rsid w:val="0092151C"/>
    <w:rsid w:val="009215BC"/>
    <w:rsid w:val="009238BC"/>
    <w:rsid w:val="00924DA1"/>
    <w:rsid w:val="0092731A"/>
    <w:rsid w:val="009276AD"/>
    <w:rsid w:val="0092792E"/>
    <w:rsid w:val="00927D0F"/>
    <w:rsid w:val="00927DFC"/>
    <w:rsid w:val="009305D7"/>
    <w:rsid w:val="009310AC"/>
    <w:rsid w:val="00931C71"/>
    <w:rsid w:val="009332A5"/>
    <w:rsid w:val="0093411D"/>
    <w:rsid w:val="0093422D"/>
    <w:rsid w:val="00934BBF"/>
    <w:rsid w:val="009354D1"/>
    <w:rsid w:val="0093725A"/>
    <w:rsid w:val="0093736B"/>
    <w:rsid w:val="00937AF8"/>
    <w:rsid w:val="00937D32"/>
    <w:rsid w:val="009409F3"/>
    <w:rsid w:val="00941FF1"/>
    <w:rsid w:val="00942656"/>
    <w:rsid w:val="00942BAD"/>
    <w:rsid w:val="009448ED"/>
    <w:rsid w:val="0094524C"/>
    <w:rsid w:val="00945D35"/>
    <w:rsid w:val="00947B91"/>
    <w:rsid w:val="0095014C"/>
    <w:rsid w:val="0095034B"/>
    <w:rsid w:val="009515CA"/>
    <w:rsid w:val="00951BE4"/>
    <w:rsid w:val="00952DD5"/>
    <w:rsid w:val="00952E48"/>
    <w:rsid w:val="00953922"/>
    <w:rsid w:val="009550CE"/>
    <w:rsid w:val="00956FE7"/>
    <w:rsid w:val="00957299"/>
    <w:rsid w:val="00957497"/>
    <w:rsid w:val="00957C4E"/>
    <w:rsid w:val="009602D3"/>
    <w:rsid w:val="00960902"/>
    <w:rsid w:val="00960F60"/>
    <w:rsid w:val="0096176B"/>
    <w:rsid w:val="00961FCE"/>
    <w:rsid w:val="00962285"/>
    <w:rsid w:val="00962681"/>
    <w:rsid w:val="00964553"/>
    <w:rsid w:val="00964585"/>
    <w:rsid w:val="00966B47"/>
    <w:rsid w:val="00970F38"/>
    <w:rsid w:val="009716D8"/>
    <w:rsid w:val="0097285A"/>
    <w:rsid w:val="00972FB5"/>
    <w:rsid w:val="0097340E"/>
    <w:rsid w:val="00973714"/>
    <w:rsid w:val="00974703"/>
    <w:rsid w:val="00975047"/>
    <w:rsid w:val="00975787"/>
    <w:rsid w:val="00975BB9"/>
    <w:rsid w:val="00975D64"/>
    <w:rsid w:val="00976B81"/>
    <w:rsid w:val="00980040"/>
    <w:rsid w:val="0098005F"/>
    <w:rsid w:val="0098145D"/>
    <w:rsid w:val="009821BF"/>
    <w:rsid w:val="00982723"/>
    <w:rsid w:val="00982E06"/>
    <w:rsid w:val="00984388"/>
    <w:rsid w:val="009857A5"/>
    <w:rsid w:val="0098611D"/>
    <w:rsid w:val="00986572"/>
    <w:rsid w:val="00986F77"/>
    <w:rsid w:val="0098791E"/>
    <w:rsid w:val="00987E94"/>
    <w:rsid w:val="00990844"/>
    <w:rsid w:val="009918EB"/>
    <w:rsid w:val="009923DE"/>
    <w:rsid w:val="0099257C"/>
    <w:rsid w:val="00992BEB"/>
    <w:rsid w:val="00992CDC"/>
    <w:rsid w:val="00995BB0"/>
    <w:rsid w:val="009970D9"/>
    <w:rsid w:val="009971C3"/>
    <w:rsid w:val="009975C2"/>
    <w:rsid w:val="009A1271"/>
    <w:rsid w:val="009A15CB"/>
    <w:rsid w:val="009A16E7"/>
    <w:rsid w:val="009A2650"/>
    <w:rsid w:val="009A348D"/>
    <w:rsid w:val="009A4187"/>
    <w:rsid w:val="009A4BC0"/>
    <w:rsid w:val="009A575D"/>
    <w:rsid w:val="009A5A7B"/>
    <w:rsid w:val="009A6BAD"/>
    <w:rsid w:val="009A7E90"/>
    <w:rsid w:val="009B008F"/>
    <w:rsid w:val="009B138E"/>
    <w:rsid w:val="009B1849"/>
    <w:rsid w:val="009B232B"/>
    <w:rsid w:val="009B2B00"/>
    <w:rsid w:val="009B2F5F"/>
    <w:rsid w:val="009B3EA5"/>
    <w:rsid w:val="009B4762"/>
    <w:rsid w:val="009B4859"/>
    <w:rsid w:val="009B7908"/>
    <w:rsid w:val="009C168F"/>
    <w:rsid w:val="009C1EBB"/>
    <w:rsid w:val="009C2CC4"/>
    <w:rsid w:val="009C4810"/>
    <w:rsid w:val="009C5217"/>
    <w:rsid w:val="009C57D1"/>
    <w:rsid w:val="009C60EB"/>
    <w:rsid w:val="009C63F2"/>
    <w:rsid w:val="009C68A0"/>
    <w:rsid w:val="009C6C73"/>
    <w:rsid w:val="009C76F2"/>
    <w:rsid w:val="009D095B"/>
    <w:rsid w:val="009D1002"/>
    <w:rsid w:val="009D31E4"/>
    <w:rsid w:val="009D3D31"/>
    <w:rsid w:val="009D678C"/>
    <w:rsid w:val="009D6929"/>
    <w:rsid w:val="009E011E"/>
    <w:rsid w:val="009E037C"/>
    <w:rsid w:val="009E1AF7"/>
    <w:rsid w:val="009E1F35"/>
    <w:rsid w:val="009E21CB"/>
    <w:rsid w:val="009E39A6"/>
    <w:rsid w:val="009E47E2"/>
    <w:rsid w:val="009E4D98"/>
    <w:rsid w:val="009E4DAB"/>
    <w:rsid w:val="009E5258"/>
    <w:rsid w:val="009E75E9"/>
    <w:rsid w:val="009F1074"/>
    <w:rsid w:val="009F4B27"/>
    <w:rsid w:val="009F6C3E"/>
    <w:rsid w:val="009F6F25"/>
    <w:rsid w:val="00A007D5"/>
    <w:rsid w:val="00A020CE"/>
    <w:rsid w:val="00A020D7"/>
    <w:rsid w:val="00A027A3"/>
    <w:rsid w:val="00A03494"/>
    <w:rsid w:val="00A0376F"/>
    <w:rsid w:val="00A03A00"/>
    <w:rsid w:val="00A03A61"/>
    <w:rsid w:val="00A03BC4"/>
    <w:rsid w:val="00A04C0A"/>
    <w:rsid w:val="00A074BE"/>
    <w:rsid w:val="00A11073"/>
    <w:rsid w:val="00A1380F"/>
    <w:rsid w:val="00A1435E"/>
    <w:rsid w:val="00A16BDC"/>
    <w:rsid w:val="00A16FC0"/>
    <w:rsid w:val="00A202A8"/>
    <w:rsid w:val="00A20E5C"/>
    <w:rsid w:val="00A21500"/>
    <w:rsid w:val="00A220FA"/>
    <w:rsid w:val="00A22513"/>
    <w:rsid w:val="00A227E3"/>
    <w:rsid w:val="00A2281B"/>
    <w:rsid w:val="00A24924"/>
    <w:rsid w:val="00A249CB"/>
    <w:rsid w:val="00A25167"/>
    <w:rsid w:val="00A253D1"/>
    <w:rsid w:val="00A25B89"/>
    <w:rsid w:val="00A26344"/>
    <w:rsid w:val="00A270BC"/>
    <w:rsid w:val="00A273A4"/>
    <w:rsid w:val="00A27A9D"/>
    <w:rsid w:val="00A30D02"/>
    <w:rsid w:val="00A315B6"/>
    <w:rsid w:val="00A3189E"/>
    <w:rsid w:val="00A3201B"/>
    <w:rsid w:val="00A3394A"/>
    <w:rsid w:val="00A34B4A"/>
    <w:rsid w:val="00A34E59"/>
    <w:rsid w:val="00A35D08"/>
    <w:rsid w:val="00A379A3"/>
    <w:rsid w:val="00A404A5"/>
    <w:rsid w:val="00A40D42"/>
    <w:rsid w:val="00A4152C"/>
    <w:rsid w:val="00A416CA"/>
    <w:rsid w:val="00A41A93"/>
    <w:rsid w:val="00A4206F"/>
    <w:rsid w:val="00A42E1B"/>
    <w:rsid w:val="00A4385A"/>
    <w:rsid w:val="00A44456"/>
    <w:rsid w:val="00A44803"/>
    <w:rsid w:val="00A456F5"/>
    <w:rsid w:val="00A458FD"/>
    <w:rsid w:val="00A45989"/>
    <w:rsid w:val="00A45A21"/>
    <w:rsid w:val="00A45B84"/>
    <w:rsid w:val="00A464D8"/>
    <w:rsid w:val="00A46A5C"/>
    <w:rsid w:val="00A46F1F"/>
    <w:rsid w:val="00A5043A"/>
    <w:rsid w:val="00A505BF"/>
    <w:rsid w:val="00A519EA"/>
    <w:rsid w:val="00A52249"/>
    <w:rsid w:val="00A527D2"/>
    <w:rsid w:val="00A5282D"/>
    <w:rsid w:val="00A55127"/>
    <w:rsid w:val="00A56A1C"/>
    <w:rsid w:val="00A56E59"/>
    <w:rsid w:val="00A57089"/>
    <w:rsid w:val="00A57483"/>
    <w:rsid w:val="00A57559"/>
    <w:rsid w:val="00A60063"/>
    <w:rsid w:val="00A607FC"/>
    <w:rsid w:val="00A60860"/>
    <w:rsid w:val="00A6098B"/>
    <w:rsid w:val="00A6108A"/>
    <w:rsid w:val="00A6177F"/>
    <w:rsid w:val="00A61989"/>
    <w:rsid w:val="00A622D1"/>
    <w:rsid w:val="00A6240D"/>
    <w:rsid w:val="00A64853"/>
    <w:rsid w:val="00A6611F"/>
    <w:rsid w:val="00A662DE"/>
    <w:rsid w:val="00A6763D"/>
    <w:rsid w:val="00A70BFC"/>
    <w:rsid w:val="00A75D4C"/>
    <w:rsid w:val="00A76DDB"/>
    <w:rsid w:val="00A773EC"/>
    <w:rsid w:val="00A776EB"/>
    <w:rsid w:val="00A803CB"/>
    <w:rsid w:val="00A80F01"/>
    <w:rsid w:val="00A8134B"/>
    <w:rsid w:val="00A814A7"/>
    <w:rsid w:val="00A81D92"/>
    <w:rsid w:val="00A81DE9"/>
    <w:rsid w:val="00A85BB4"/>
    <w:rsid w:val="00A868B7"/>
    <w:rsid w:val="00A87BCF"/>
    <w:rsid w:val="00A87BEC"/>
    <w:rsid w:val="00A900EA"/>
    <w:rsid w:val="00A9070C"/>
    <w:rsid w:val="00A90ECC"/>
    <w:rsid w:val="00A91421"/>
    <w:rsid w:val="00A91593"/>
    <w:rsid w:val="00A9164E"/>
    <w:rsid w:val="00A9193B"/>
    <w:rsid w:val="00A91CE7"/>
    <w:rsid w:val="00A92193"/>
    <w:rsid w:val="00A92419"/>
    <w:rsid w:val="00A92748"/>
    <w:rsid w:val="00A92EF1"/>
    <w:rsid w:val="00A93408"/>
    <w:rsid w:val="00A9345D"/>
    <w:rsid w:val="00A948B7"/>
    <w:rsid w:val="00A954BF"/>
    <w:rsid w:val="00A973CA"/>
    <w:rsid w:val="00A974A2"/>
    <w:rsid w:val="00A976EA"/>
    <w:rsid w:val="00A978DD"/>
    <w:rsid w:val="00AA0594"/>
    <w:rsid w:val="00AA0F33"/>
    <w:rsid w:val="00AA1B25"/>
    <w:rsid w:val="00AA2B64"/>
    <w:rsid w:val="00AA2DEC"/>
    <w:rsid w:val="00AA4677"/>
    <w:rsid w:val="00AA550A"/>
    <w:rsid w:val="00AA6B15"/>
    <w:rsid w:val="00AB02FF"/>
    <w:rsid w:val="00AB1E0B"/>
    <w:rsid w:val="00AB3C35"/>
    <w:rsid w:val="00AB3DB1"/>
    <w:rsid w:val="00AB445D"/>
    <w:rsid w:val="00AB4ADE"/>
    <w:rsid w:val="00AB60DF"/>
    <w:rsid w:val="00AB660A"/>
    <w:rsid w:val="00AB6F4C"/>
    <w:rsid w:val="00AB7E72"/>
    <w:rsid w:val="00AC0EE2"/>
    <w:rsid w:val="00AC1888"/>
    <w:rsid w:val="00AC21C3"/>
    <w:rsid w:val="00AC28FD"/>
    <w:rsid w:val="00AC2D88"/>
    <w:rsid w:val="00AC2FD5"/>
    <w:rsid w:val="00AC3233"/>
    <w:rsid w:val="00AC3524"/>
    <w:rsid w:val="00AC3D59"/>
    <w:rsid w:val="00AC4084"/>
    <w:rsid w:val="00AC48C6"/>
    <w:rsid w:val="00AC5DBB"/>
    <w:rsid w:val="00AC5F2B"/>
    <w:rsid w:val="00AC6339"/>
    <w:rsid w:val="00AC6FDA"/>
    <w:rsid w:val="00AC7A09"/>
    <w:rsid w:val="00AC7AE2"/>
    <w:rsid w:val="00AD1171"/>
    <w:rsid w:val="00AD1C9B"/>
    <w:rsid w:val="00AD257D"/>
    <w:rsid w:val="00AD538D"/>
    <w:rsid w:val="00AD695E"/>
    <w:rsid w:val="00AD6C49"/>
    <w:rsid w:val="00AD7188"/>
    <w:rsid w:val="00AD7B07"/>
    <w:rsid w:val="00AE0057"/>
    <w:rsid w:val="00AE0844"/>
    <w:rsid w:val="00AE0F85"/>
    <w:rsid w:val="00AE1F8F"/>
    <w:rsid w:val="00AE2074"/>
    <w:rsid w:val="00AE296C"/>
    <w:rsid w:val="00AE2F5F"/>
    <w:rsid w:val="00AE532C"/>
    <w:rsid w:val="00AE6A8A"/>
    <w:rsid w:val="00AE7B96"/>
    <w:rsid w:val="00AF0820"/>
    <w:rsid w:val="00AF1CED"/>
    <w:rsid w:val="00AF21FD"/>
    <w:rsid w:val="00AF353B"/>
    <w:rsid w:val="00AF394D"/>
    <w:rsid w:val="00AF3BC8"/>
    <w:rsid w:val="00AF3F10"/>
    <w:rsid w:val="00AF4983"/>
    <w:rsid w:val="00AF658E"/>
    <w:rsid w:val="00AF674E"/>
    <w:rsid w:val="00AF6E24"/>
    <w:rsid w:val="00AF7AEE"/>
    <w:rsid w:val="00B01C69"/>
    <w:rsid w:val="00B02BDD"/>
    <w:rsid w:val="00B04E87"/>
    <w:rsid w:val="00B06B76"/>
    <w:rsid w:val="00B0724D"/>
    <w:rsid w:val="00B07C93"/>
    <w:rsid w:val="00B07F08"/>
    <w:rsid w:val="00B10301"/>
    <w:rsid w:val="00B12973"/>
    <w:rsid w:val="00B12D6B"/>
    <w:rsid w:val="00B143F9"/>
    <w:rsid w:val="00B15213"/>
    <w:rsid w:val="00B16785"/>
    <w:rsid w:val="00B172FD"/>
    <w:rsid w:val="00B177B2"/>
    <w:rsid w:val="00B17D7E"/>
    <w:rsid w:val="00B20C06"/>
    <w:rsid w:val="00B20E05"/>
    <w:rsid w:val="00B21454"/>
    <w:rsid w:val="00B2206E"/>
    <w:rsid w:val="00B22593"/>
    <w:rsid w:val="00B231AB"/>
    <w:rsid w:val="00B23717"/>
    <w:rsid w:val="00B24555"/>
    <w:rsid w:val="00B24F26"/>
    <w:rsid w:val="00B251A2"/>
    <w:rsid w:val="00B25345"/>
    <w:rsid w:val="00B2577D"/>
    <w:rsid w:val="00B25DF2"/>
    <w:rsid w:val="00B25EB1"/>
    <w:rsid w:val="00B25F54"/>
    <w:rsid w:val="00B26BA2"/>
    <w:rsid w:val="00B30051"/>
    <w:rsid w:val="00B30E63"/>
    <w:rsid w:val="00B3197E"/>
    <w:rsid w:val="00B31EA1"/>
    <w:rsid w:val="00B32FDA"/>
    <w:rsid w:val="00B33159"/>
    <w:rsid w:val="00B34A5F"/>
    <w:rsid w:val="00B34B86"/>
    <w:rsid w:val="00B35CFD"/>
    <w:rsid w:val="00B37081"/>
    <w:rsid w:val="00B371F7"/>
    <w:rsid w:val="00B3760D"/>
    <w:rsid w:val="00B409BF"/>
    <w:rsid w:val="00B4243A"/>
    <w:rsid w:val="00B42725"/>
    <w:rsid w:val="00B42E34"/>
    <w:rsid w:val="00B4317F"/>
    <w:rsid w:val="00B4354E"/>
    <w:rsid w:val="00B43DBC"/>
    <w:rsid w:val="00B43E7F"/>
    <w:rsid w:val="00B452E4"/>
    <w:rsid w:val="00B4533B"/>
    <w:rsid w:val="00B454E8"/>
    <w:rsid w:val="00B46717"/>
    <w:rsid w:val="00B468EF"/>
    <w:rsid w:val="00B46D00"/>
    <w:rsid w:val="00B5049C"/>
    <w:rsid w:val="00B504DA"/>
    <w:rsid w:val="00B5085D"/>
    <w:rsid w:val="00B51BD9"/>
    <w:rsid w:val="00B51DBF"/>
    <w:rsid w:val="00B5207E"/>
    <w:rsid w:val="00B53FFE"/>
    <w:rsid w:val="00B554D2"/>
    <w:rsid w:val="00B57922"/>
    <w:rsid w:val="00B601E2"/>
    <w:rsid w:val="00B60693"/>
    <w:rsid w:val="00B608A4"/>
    <w:rsid w:val="00B622E3"/>
    <w:rsid w:val="00B62BF2"/>
    <w:rsid w:val="00B657EB"/>
    <w:rsid w:val="00B65AE8"/>
    <w:rsid w:val="00B65F4A"/>
    <w:rsid w:val="00B669FF"/>
    <w:rsid w:val="00B67F12"/>
    <w:rsid w:val="00B71199"/>
    <w:rsid w:val="00B714E7"/>
    <w:rsid w:val="00B71DB9"/>
    <w:rsid w:val="00B728DD"/>
    <w:rsid w:val="00B72A11"/>
    <w:rsid w:val="00B72AB3"/>
    <w:rsid w:val="00B741CA"/>
    <w:rsid w:val="00B752CA"/>
    <w:rsid w:val="00B757B7"/>
    <w:rsid w:val="00B7590B"/>
    <w:rsid w:val="00B7704D"/>
    <w:rsid w:val="00B77503"/>
    <w:rsid w:val="00B77F09"/>
    <w:rsid w:val="00B80BF9"/>
    <w:rsid w:val="00B819CC"/>
    <w:rsid w:val="00B82A11"/>
    <w:rsid w:val="00B82BFA"/>
    <w:rsid w:val="00B83818"/>
    <w:rsid w:val="00B84174"/>
    <w:rsid w:val="00B84791"/>
    <w:rsid w:val="00B87CC7"/>
    <w:rsid w:val="00B90027"/>
    <w:rsid w:val="00B903B2"/>
    <w:rsid w:val="00B906F0"/>
    <w:rsid w:val="00B90BBB"/>
    <w:rsid w:val="00B922ED"/>
    <w:rsid w:val="00B93000"/>
    <w:rsid w:val="00B9419E"/>
    <w:rsid w:val="00B94FFA"/>
    <w:rsid w:val="00B957A6"/>
    <w:rsid w:val="00BA0C54"/>
    <w:rsid w:val="00BA0E53"/>
    <w:rsid w:val="00BA18AC"/>
    <w:rsid w:val="00BA27BA"/>
    <w:rsid w:val="00BA2BC4"/>
    <w:rsid w:val="00BA32A6"/>
    <w:rsid w:val="00BA416A"/>
    <w:rsid w:val="00BA4262"/>
    <w:rsid w:val="00BA4DC2"/>
    <w:rsid w:val="00BA587D"/>
    <w:rsid w:val="00BA7161"/>
    <w:rsid w:val="00BA7997"/>
    <w:rsid w:val="00BA7A08"/>
    <w:rsid w:val="00BA7A5C"/>
    <w:rsid w:val="00BB1767"/>
    <w:rsid w:val="00BB254C"/>
    <w:rsid w:val="00BB4B33"/>
    <w:rsid w:val="00BB5E1E"/>
    <w:rsid w:val="00BB6693"/>
    <w:rsid w:val="00BB769B"/>
    <w:rsid w:val="00BC07AC"/>
    <w:rsid w:val="00BC1212"/>
    <w:rsid w:val="00BC1773"/>
    <w:rsid w:val="00BC1A9B"/>
    <w:rsid w:val="00BC1B25"/>
    <w:rsid w:val="00BC2546"/>
    <w:rsid w:val="00BC32D1"/>
    <w:rsid w:val="00BC40A3"/>
    <w:rsid w:val="00BC4716"/>
    <w:rsid w:val="00BC4AC9"/>
    <w:rsid w:val="00BC5BAC"/>
    <w:rsid w:val="00BC5F39"/>
    <w:rsid w:val="00BC62A2"/>
    <w:rsid w:val="00BC6851"/>
    <w:rsid w:val="00BC6EE2"/>
    <w:rsid w:val="00BC7DA1"/>
    <w:rsid w:val="00BC7DA7"/>
    <w:rsid w:val="00BD01A7"/>
    <w:rsid w:val="00BD1101"/>
    <w:rsid w:val="00BD1455"/>
    <w:rsid w:val="00BD2269"/>
    <w:rsid w:val="00BD2EDA"/>
    <w:rsid w:val="00BD332C"/>
    <w:rsid w:val="00BD36A5"/>
    <w:rsid w:val="00BD3C87"/>
    <w:rsid w:val="00BD6535"/>
    <w:rsid w:val="00BD6A10"/>
    <w:rsid w:val="00BD7D68"/>
    <w:rsid w:val="00BE155B"/>
    <w:rsid w:val="00BE29AB"/>
    <w:rsid w:val="00BE2A7C"/>
    <w:rsid w:val="00BE3023"/>
    <w:rsid w:val="00BE3857"/>
    <w:rsid w:val="00BE452D"/>
    <w:rsid w:val="00BE4603"/>
    <w:rsid w:val="00BE4758"/>
    <w:rsid w:val="00BE4E16"/>
    <w:rsid w:val="00BE62A5"/>
    <w:rsid w:val="00BE71AA"/>
    <w:rsid w:val="00BF0F75"/>
    <w:rsid w:val="00BF2123"/>
    <w:rsid w:val="00BF3F2E"/>
    <w:rsid w:val="00BF4380"/>
    <w:rsid w:val="00BF450C"/>
    <w:rsid w:val="00BF5F88"/>
    <w:rsid w:val="00BF630E"/>
    <w:rsid w:val="00BF7BC9"/>
    <w:rsid w:val="00C00458"/>
    <w:rsid w:val="00C01787"/>
    <w:rsid w:val="00C01D29"/>
    <w:rsid w:val="00C01FFE"/>
    <w:rsid w:val="00C020F9"/>
    <w:rsid w:val="00C03DCF"/>
    <w:rsid w:val="00C04F9E"/>
    <w:rsid w:val="00C05216"/>
    <w:rsid w:val="00C05369"/>
    <w:rsid w:val="00C05AE7"/>
    <w:rsid w:val="00C06BFD"/>
    <w:rsid w:val="00C07156"/>
    <w:rsid w:val="00C07EAC"/>
    <w:rsid w:val="00C10AC3"/>
    <w:rsid w:val="00C12D36"/>
    <w:rsid w:val="00C1391A"/>
    <w:rsid w:val="00C13B16"/>
    <w:rsid w:val="00C147F0"/>
    <w:rsid w:val="00C1726F"/>
    <w:rsid w:val="00C200F6"/>
    <w:rsid w:val="00C20308"/>
    <w:rsid w:val="00C2162B"/>
    <w:rsid w:val="00C21C81"/>
    <w:rsid w:val="00C22572"/>
    <w:rsid w:val="00C2260F"/>
    <w:rsid w:val="00C232BC"/>
    <w:rsid w:val="00C239D4"/>
    <w:rsid w:val="00C242D9"/>
    <w:rsid w:val="00C25B87"/>
    <w:rsid w:val="00C267CD"/>
    <w:rsid w:val="00C31208"/>
    <w:rsid w:val="00C31D26"/>
    <w:rsid w:val="00C32BDC"/>
    <w:rsid w:val="00C32D57"/>
    <w:rsid w:val="00C35CED"/>
    <w:rsid w:val="00C37484"/>
    <w:rsid w:val="00C3788A"/>
    <w:rsid w:val="00C37EDA"/>
    <w:rsid w:val="00C408BD"/>
    <w:rsid w:val="00C41ACB"/>
    <w:rsid w:val="00C41F25"/>
    <w:rsid w:val="00C422AF"/>
    <w:rsid w:val="00C42A65"/>
    <w:rsid w:val="00C44698"/>
    <w:rsid w:val="00C44E15"/>
    <w:rsid w:val="00C452F1"/>
    <w:rsid w:val="00C4666D"/>
    <w:rsid w:val="00C47B4E"/>
    <w:rsid w:val="00C50830"/>
    <w:rsid w:val="00C523C1"/>
    <w:rsid w:val="00C525A2"/>
    <w:rsid w:val="00C53862"/>
    <w:rsid w:val="00C54171"/>
    <w:rsid w:val="00C547C9"/>
    <w:rsid w:val="00C54904"/>
    <w:rsid w:val="00C54A75"/>
    <w:rsid w:val="00C55F89"/>
    <w:rsid w:val="00C56E3B"/>
    <w:rsid w:val="00C57C8D"/>
    <w:rsid w:val="00C60515"/>
    <w:rsid w:val="00C60A38"/>
    <w:rsid w:val="00C61859"/>
    <w:rsid w:val="00C6298D"/>
    <w:rsid w:val="00C62F64"/>
    <w:rsid w:val="00C63ACD"/>
    <w:rsid w:val="00C63D0B"/>
    <w:rsid w:val="00C65610"/>
    <w:rsid w:val="00C6654A"/>
    <w:rsid w:val="00C6673E"/>
    <w:rsid w:val="00C66A82"/>
    <w:rsid w:val="00C66AED"/>
    <w:rsid w:val="00C66C5C"/>
    <w:rsid w:val="00C71671"/>
    <w:rsid w:val="00C7208A"/>
    <w:rsid w:val="00C74101"/>
    <w:rsid w:val="00C74213"/>
    <w:rsid w:val="00C75D9D"/>
    <w:rsid w:val="00C8095B"/>
    <w:rsid w:val="00C80DFB"/>
    <w:rsid w:val="00C817B6"/>
    <w:rsid w:val="00C8348C"/>
    <w:rsid w:val="00C846CB"/>
    <w:rsid w:val="00C84DA1"/>
    <w:rsid w:val="00C84EA6"/>
    <w:rsid w:val="00C8501B"/>
    <w:rsid w:val="00C875C3"/>
    <w:rsid w:val="00C907F8"/>
    <w:rsid w:val="00C9080E"/>
    <w:rsid w:val="00C91056"/>
    <w:rsid w:val="00C9171A"/>
    <w:rsid w:val="00C91A00"/>
    <w:rsid w:val="00C930E6"/>
    <w:rsid w:val="00C93F98"/>
    <w:rsid w:val="00C946A5"/>
    <w:rsid w:val="00C94BAB"/>
    <w:rsid w:val="00C94F03"/>
    <w:rsid w:val="00C965A0"/>
    <w:rsid w:val="00C96CDF"/>
    <w:rsid w:val="00C96E0D"/>
    <w:rsid w:val="00CA0873"/>
    <w:rsid w:val="00CA1711"/>
    <w:rsid w:val="00CA1AA5"/>
    <w:rsid w:val="00CA2F48"/>
    <w:rsid w:val="00CA37EF"/>
    <w:rsid w:val="00CA46CB"/>
    <w:rsid w:val="00CA622F"/>
    <w:rsid w:val="00CA7594"/>
    <w:rsid w:val="00CA765D"/>
    <w:rsid w:val="00CA789C"/>
    <w:rsid w:val="00CA7A47"/>
    <w:rsid w:val="00CA7B1C"/>
    <w:rsid w:val="00CA7C36"/>
    <w:rsid w:val="00CB0094"/>
    <w:rsid w:val="00CB0ED7"/>
    <w:rsid w:val="00CB18C1"/>
    <w:rsid w:val="00CB1BD7"/>
    <w:rsid w:val="00CB1D55"/>
    <w:rsid w:val="00CB3620"/>
    <w:rsid w:val="00CB3DA6"/>
    <w:rsid w:val="00CB3F1B"/>
    <w:rsid w:val="00CB43D3"/>
    <w:rsid w:val="00CB74F4"/>
    <w:rsid w:val="00CB7A60"/>
    <w:rsid w:val="00CC09D3"/>
    <w:rsid w:val="00CC1187"/>
    <w:rsid w:val="00CC1358"/>
    <w:rsid w:val="00CC191C"/>
    <w:rsid w:val="00CC1F08"/>
    <w:rsid w:val="00CC23F5"/>
    <w:rsid w:val="00CC2B61"/>
    <w:rsid w:val="00CC31B7"/>
    <w:rsid w:val="00CC5D78"/>
    <w:rsid w:val="00CC6A19"/>
    <w:rsid w:val="00CD034B"/>
    <w:rsid w:val="00CD0C69"/>
    <w:rsid w:val="00CD0E14"/>
    <w:rsid w:val="00CD1867"/>
    <w:rsid w:val="00CD26A6"/>
    <w:rsid w:val="00CD2DDC"/>
    <w:rsid w:val="00CD3EF8"/>
    <w:rsid w:val="00CD5868"/>
    <w:rsid w:val="00CD7305"/>
    <w:rsid w:val="00CE04CC"/>
    <w:rsid w:val="00CE1782"/>
    <w:rsid w:val="00CE1C48"/>
    <w:rsid w:val="00CE2E9C"/>
    <w:rsid w:val="00CE62EC"/>
    <w:rsid w:val="00CF02B5"/>
    <w:rsid w:val="00CF03F4"/>
    <w:rsid w:val="00CF10E7"/>
    <w:rsid w:val="00CF194C"/>
    <w:rsid w:val="00CF23B9"/>
    <w:rsid w:val="00CF4447"/>
    <w:rsid w:val="00CF448B"/>
    <w:rsid w:val="00CF5DE9"/>
    <w:rsid w:val="00D00815"/>
    <w:rsid w:val="00D011DF"/>
    <w:rsid w:val="00D022F1"/>
    <w:rsid w:val="00D0231F"/>
    <w:rsid w:val="00D04070"/>
    <w:rsid w:val="00D040D9"/>
    <w:rsid w:val="00D05799"/>
    <w:rsid w:val="00D05C6B"/>
    <w:rsid w:val="00D06A80"/>
    <w:rsid w:val="00D07B11"/>
    <w:rsid w:val="00D10775"/>
    <w:rsid w:val="00D10819"/>
    <w:rsid w:val="00D11074"/>
    <w:rsid w:val="00D115A3"/>
    <w:rsid w:val="00D121F9"/>
    <w:rsid w:val="00D1380D"/>
    <w:rsid w:val="00D17BA3"/>
    <w:rsid w:val="00D215D6"/>
    <w:rsid w:val="00D215F1"/>
    <w:rsid w:val="00D218A3"/>
    <w:rsid w:val="00D22022"/>
    <w:rsid w:val="00D228C7"/>
    <w:rsid w:val="00D22959"/>
    <w:rsid w:val="00D2366A"/>
    <w:rsid w:val="00D24425"/>
    <w:rsid w:val="00D245F8"/>
    <w:rsid w:val="00D259E0"/>
    <w:rsid w:val="00D26086"/>
    <w:rsid w:val="00D26329"/>
    <w:rsid w:val="00D278A8"/>
    <w:rsid w:val="00D30F11"/>
    <w:rsid w:val="00D314BE"/>
    <w:rsid w:val="00D32144"/>
    <w:rsid w:val="00D3289C"/>
    <w:rsid w:val="00D335F4"/>
    <w:rsid w:val="00D351AE"/>
    <w:rsid w:val="00D35314"/>
    <w:rsid w:val="00D357B9"/>
    <w:rsid w:val="00D3595F"/>
    <w:rsid w:val="00D36953"/>
    <w:rsid w:val="00D40CFB"/>
    <w:rsid w:val="00D4157C"/>
    <w:rsid w:val="00D4233F"/>
    <w:rsid w:val="00D43A80"/>
    <w:rsid w:val="00D43EBF"/>
    <w:rsid w:val="00D449F6"/>
    <w:rsid w:val="00D44ED1"/>
    <w:rsid w:val="00D45496"/>
    <w:rsid w:val="00D459C6"/>
    <w:rsid w:val="00D45FFA"/>
    <w:rsid w:val="00D464D4"/>
    <w:rsid w:val="00D46F03"/>
    <w:rsid w:val="00D50072"/>
    <w:rsid w:val="00D50700"/>
    <w:rsid w:val="00D50A7E"/>
    <w:rsid w:val="00D53832"/>
    <w:rsid w:val="00D559CE"/>
    <w:rsid w:val="00D56447"/>
    <w:rsid w:val="00D56B63"/>
    <w:rsid w:val="00D5744D"/>
    <w:rsid w:val="00D574BC"/>
    <w:rsid w:val="00D60D6A"/>
    <w:rsid w:val="00D61183"/>
    <w:rsid w:val="00D6171A"/>
    <w:rsid w:val="00D62069"/>
    <w:rsid w:val="00D62F92"/>
    <w:rsid w:val="00D63764"/>
    <w:rsid w:val="00D63A18"/>
    <w:rsid w:val="00D64904"/>
    <w:rsid w:val="00D659F6"/>
    <w:rsid w:val="00D65C41"/>
    <w:rsid w:val="00D66307"/>
    <w:rsid w:val="00D672DF"/>
    <w:rsid w:val="00D67833"/>
    <w:rsid w:val="00D70B4B"/>
    <w:rsid w:val="00D71D13"/>
    <w:rsid w:val="00D71DC6"/>
    <w:rsid w:val="00D72747"/>
    <w:rsid w:val="00D73B4B"/>
    <w:rsid w:val="00D73F95"/>
    <w:rsid w:val="00D759E3"/>
    <w:rsid w:val="00D75E1F"/>
    <w:rsid w:val="00D77FF5"/>
    <w:rsid w:val="00D8025C"/>
    <w:rsid w:val="00D80F8C"/>
    <w:rsid w:val="00D81995"/>
    <w:rsid w:val="00D8276A"/>
    <w:rsid w:val="00D835A8"/>
    <w:rsid w:val="00D83742"/>
    <w:rsid w:val="00D83E1E"/>
    <w:rsid w:val="00D8426D"/>
    <w:rsid w:val="00D84B20"/>
    <w:rsid w:val="00D84E9B"/>
    <w:rsid w:val="00D9096B"/>
    <w:rsid w:val="00D90B21"/>
    <w:rsid w:val="00D9156A"/>
    <w:rsid w:val="00D91BD1"/>
    <w:rsid w:val="00D93463"/>
    <w:rsid w:val="00D93754"/>
    <w:rsid w:val="00D957DD"/>
    <w:rsid w:val="00D96231"/>
    <w:rsid w:val="00D96534"/>
    <w:rsid w:val="00D96AEC"/>
    <w:rsid w:val="00D970BF"/>
    <w:rsid w:val="00D97649"/>
    <w:rsid w:val="00D97E17"/>
    <w:rsid w:val="00DA069E"/>
    <w:rsid w:val="00DA0AC3"/>
    <w:rsid w:val="00DA0DD3"/>
    <w:rsid w:val="00DA1379"/>
    <w:rsid w:val="00DA160A"/>
    <w:rsid w:val="00DA1A4F"/>
    <w:rsid w:val="00DA1AA1"/>
    <w:rsid w:val="00DA28F1"/>
    <w:rsid w:val="00DA2FE7"/>
    <w:rsid w:val="00DA324B"/>
    <w:rsid w:val="00DA35B8"/>
    <w:rsid w:val="00DA36BA"/>
    <w:rsid w:val="00DA43E5"/>
    <w:rsid w:val="00DA5211"/>
    <w:rsid w:val="00DA565A"/>
    <w:rsid w:val="00DA78ED"/>
    <w:rsid w:val="00DA7BBE"/>
    <w:rsid w:val="00DB0760"/>
    <w:rsid w:val="00DB0956"/>
    <w:rsid w:val="00DB144C"/>
    <w:rsid w:val="00DB1A49"/>
    <w:rsid w:val="00DB1CD3"/>
    <w:rsid w:val="00DB2E56"/>
    <w:rsid w:val="00DB3AE2"/>
    <w:rsid w:val="00DB4641"/>
    <w:rsid w:val="00DB4730"/>
    <w:rsid w:val="00DB477E"/>
    <w:rsid w:val="00DB4A8E"/>
    <w:rsid w:val="00DB60B2"/>
    <w:rsid w:val="00DB6B7C"/>
    <w:rsid w:val="00DB7A5E"/>
    <w:rsid w:val="00DC131A"/>
    <w:rsid w:val="00DC1422"/>
    <w:rsid w:val="00DC36AC"/>
    <w:rsid w:val="00DC4681"/>
    <w:rsid w:val="00DC621F"/>
    <w:rsid w:val="00DC642D"/>
    <w:rsid w:val="00DC652C"/>
    <w:rsid w:val="00DC7DC1"/>
    <w:rsid w:val="00DD0229"/>
    <w:rsid w:val="00DD05BC"/>
    <w:rsid w:val="00DD0929"/>
    <w:rsid w:val="00DD1572"/>
    <w:rsid w:val="00DD15E1"/>
    <w:rsid w:val="00DD25F8"/>
    <w:rsid w:val="00DD3B02"/>
    <w:rsid w:val="00DD40AC"/>
    <w:rsid w:val="00DD4BE3"/>
    <w:rsid w:val="00DD4E37"/>
    <w:rsid w:val="00DD55BB"/>
    <w:rsid w:val="00DD59AE"/>
    <w:rsid w:val="00DD5B20"/>
    <w:rsid w:val="00DD624A"/>
    <w:rsid w:val="00DD7A31"/>
    <w:rsid w:val="00DE0906"/>
    <w:rsid w:val="00DE163D"/>
    <w:rsid w:val="00DE1899"/>
    <w:rsid w:val="00DE3B94"/>
    <w:rsid w:val="00DE416A"/>
    <w:rsid w:val="00DE5023"/>
    <w:rsid w:val="00DE5ABA"/>
    <w:rsid w:val="00DE6C0A"/>
    <w:rsid w:val="00DE6DA3"/>
    <w:rsid w:val="00DE7C51"/>
    <w:rsid w:val="00DF149B"/>
    <w:rsid w:val="00DF15CA"/>
    <w:rsid w:val="00DF21C4"/>
    <w:rsid w:val="00DF3977"/>
    <w:rsid w:val="00DF45BA"/>
    <w:rsid w:val="00DF48F1"/>
    <w:rsid w:val="00DF7496"/>
    <w:rsid w:val="00E00C9F"/>
    <w:rsid w:val="00E00CA8"/>
    <w:rsid w:val="00E012EC"/>
    <w:rsid w:val="00E019FD"/>
    <w:rsid w:val="00E03ACD"/>
    <w:rsid w:val="00E04270"/>
    <w:rsid w:val="00E053D3"/>
    <w:rsid w:val="00E056EE"/>
    <w:rsid w:val="00E05B02"/>
    <w:rsid w:val="00E0604C"/>
    <w:rsid w:val="00E06235"/>
    <w:rsid w:val="00E0778D"/>
    <w:rsid w:val="00E11195"/>
    <w:rsid w:val="00E14A38"/>
    <w:rsid w:val="00E15486"/>
    <w:rsid w:val="00E155E8"/>
    <w:rsid w:val="00E15DFD"/>
    <w:rsid w:val="00E176F9"/>
    <w:rsid w:val="00E17C92"/>
    <w:rsid w:val="00E20789"/>
    <w:rsid w:val="00E2212E"/>
    <w:rsid w:val="00E2311E"/>
    <w:rsid w:val="00E23385"/>
    <w:rsid w:val="00E2420B"/>
    <w:rsid w:val="00E2461F"/>
    <w:rsid w:val="00E24994"/>
    <w:rsid w:val="00E258DC"/>
    <w:rsid w:val="00E26D2B"/>
    <w:rsid w:val="00E272DD"/>
    <w:rsid w:val="00E275A8"/>
    <w:rsid w:val="00E27B95"/>
    <w:rsid w:val="00E27BBE"/>
    <w:rsid w:val="00E30463"/>
    <w:rsid w:val="00E30D17"/>
    <w:rsid w:val="00E3135D"/>
    <w:rsid w:val="00E34291"/>
    <w:rsid w:val="00E343CD"/>
    <w:rsid w:val="00E37588"/>
    <w:rsid w:val="00E376CB"/>
    <w:rsid w:val="00E3777A"/>
    <w:rsid w:val="00E377CE"/>
    <w:rsid w:val="00E37979"/>
    <w:rsid w:val="00E37E31"/>
    <w:rsid w:val="00E4058E"/>
    <w:rsid w:val="00E41069"/>
    <w:rsid w:val="00E420E6"/>
    <w:rsid w:val="00E42761"/>
    <w:rsid w:val="00E42C76"/>
    <w:rsid w:val="00E43415"/>
    <w:rsid w:val="00E44400"/>
    <w:rsid w:val="00E445C6"/>
    <w:rsid w:val="00E47069"/>
    <w:rsid w:val="00E50782"/>
    <w:rsid w:val="00E51AEF"/>
    <w:rsid w:val="00E51C65"/>
    <w:rsid w:val="00E522EA"/>
    <w:rsid w:val="00E53F65"/>
    <w:rsid w:val="00E56237"/>
    <w:rsid w:val="00E5642B"/>
    <w:rsid w:val="00E57646"/>
    <w:rsid w:val="00E57AEE"/>
    <w:rsid w:val="00E60154"/>
    <w:rsid w:val="00E6044E"/>
    <w:rsid w:val="00E6070A"/>
    <w:rsid w:val="00E608B4"/>
    <w:rsid w:val="00E61A92"/>
    <w:rsid w:val="00E62CD9"/>
    <w:rsid w:val="00E63746"/>
    <w:rsid w:val="00E641B2"/>
    <w:rsid w:val="00E65B29"/>
    <w:rsid w:val="00E65E61"/>
    <w:rsid w:val="00E662C1"/>
    <w:rsid w:val="00E67A6F"/>
    <w:rsid w:val="00E70E30"/>
    <w:rsid w:val="00E712AE"/>
    <w:rsid w:val="00E71C4E"/>
    <w:rsid w:val="00E73AAE"/>
    <w:rsid w:val="00E748D2"/>
    <w:rsid w:val="00E74CD1"/>
    <w:rsid w:val="00E757FF"/>
    <w:rsid w:val="00E76CBF"/>
    <w:rsid w:val="00E77813"/>
    <w:rsid w:val="00E80590"/>
    <w:rsid w:val="00E807EC"/>
    <w:rsid w:val="00E81D6C"/>
    <w:rsid w:val="00E832D3"/>
    <w:rsid w:val="00E84460"/>
    <w:rsid w:val="00E85080"/>
    <w:rsid w:val="00E858AE"/>
    <w:rsid w:val="00E86282"/>
    <w:rsid w:val="00E86CB8"/>
    <w:rsid w:val="00E8734B"/>
    <w:rsid w:val="00E87843"/>
    <w:rsid w:val="00E87922"/>
    <w:rsid w:val="00E916E4"/>
    <w:rsid w:val="00E91BE6"/>
    <w:rsid w:val="00E9382E"/>
    <w:rsid w:val="00E939AA"/>
    <w:rsid w:val="00E9468F"/>
    <w:rsid w:val="00E94EFC"/>
    <w:rsid w:val="00E953CE"/>
    <w:rsid w:val="00E955EE"/>
    <w:rsid w:val="00EA0530"/>
    <w:rsid w:val="00EA1196"/>
    <w:rsid w:val="00EA1742"/>
    <w:rsid w:val="00EA1DE1"/>
    <w:rsid w:val="00EA5DF2"/>
    <w:rsid w:val="00EA6BB6"/>
    <w:rsid w:val="00EA7A34"/>
    <w:rsid w:val="00EB2F81"/>
    <w:rsid w:val="00EB31F1"/>
    <w:rsid w:val="00EB35CC"/>
    <w:rsid w:val="00EB3994"/>
    <w:rsid w:val="00EB5190"/>
    <w:rsid w:val="00EB547B"/>
    <w:rsid w:val="00EB5661"/>
    <w:rsid w:val="00EB5CBB"/>
    <w:rsid w:val="00EB5FE3"/>
    <w:rsid w:val="00EB777E"/>
    <w:rsid w:val="00EC0ADB"/>
    <w:rsid w:val="00EC0CBE"/>
    <w:rsid w:val="00EC1555"/>
    <w:rsid w:val="00EC23AF"/>
    <w:rsid w:val="00EC44AD"/>
    <w:rsid w:val="00EC496C"/>
    <w:rsid w:val="00EC4F40"/>
    <w:rsid w:val="00EC542B"/>
    <w:rsid w:val="00EC606D"/>
    <w:rsid w:val="00EC6F34"/>
    <w:rsid w:val="00EC7944"/>
    <w:rsid w:val="00ED04BA"/>
    <w:rsid w:val="00ED1A48"/>
    <w:rsid w:val="00ED1EBE"/>
    <w:rsid w:val="00ED1F3E"/>
    <w:rsid w:val="00ED32F8"/>
    <w:rsid w:val="00ED34A8"/>
    <w:rsid w:val="00ED3BE1"/>
    <w:rsid w:val="00ED448A"/>
    <w:rsid w:val="00ED541C"/>
    <w:rsid w:val="00ED6561"/>
    <w:rsid w:val="00ED663F"/>
    <w:rsid w:val="00ED6B4F"/>
    <w:rsid w:val="00ED7281"/>
    <w:rsid w:val="00ED7BE5"/>
    <w:rsid w:val="00EE0700"/>
    <w:rsid w:val="00EE0929"/>
    <w:rsid w:val="00EE124E"/>
    <w:rsid w:val="00EE2490"/>
    <w:rsid w:val="00EE32EC"/>
    <w:rsid w:val="00EE3704"/>
    <w:rsid w:val="00EE3BBA"/>
    <w:rsid w:val="00EE3E08"/>
    <w:rsid w:val="00EE5B50"/>
    <w:rsid w:val="00EE6950"/>
    <w:rsid w:val="00EE6A1B"/>
    <w:rsid w:val="00EE74E6"/>
    <w:rsid w:val="00EF1B53"/>
    <w:rsid w:val="00EF31E1"/>
    <w:rsid w:val="00EF32D2"/>
    <w:rsid w:val="00EF38A6"/>
    <w:rsid w:val="00EF3B1E"/>
    <w:rsid w:val="00EF3FE3"/>
    <w:rsid w:val="00EF40C2"/>
    <w:rsid w:val="00EF41B3"/>
    <w:rsid w:val="00EF567B"/>
    <w:rsid w:val="00EF5CD7"/>
    <w:rsid w:val="00EF6D8D"/>
    <w:rsid w:val="00EF766E"/>
    <w:rsid w:val="00F00590"/>
    <w:rsid w:val="00F01559"/>
    <w:rsid w:val="00F046B8"/>
    <w:rsid w:val="00F04BA7"/>
    <w:rsid w:val="00F07366"/>
    <w:rsid w:val="00F07BF3"/>
    <w:rsid w:val="00F101C6"/>
    <w:rsid w:val="00F1027A"/>
    <w:rsid w:val="00F10522"/>
    <w:rsid w:val="00F114F4"/>
    <w:rsid w:val="00F11FF7"/>
    <w:rsid w:val="00F12143"/>
    <w:rsid w:val="00F126D7"/>
    <w:rsid w:val="00F1293A"/>
    <w:rsid w:val="00F136E8"/>
    <w:rsid w:val="00F141F7"/>
    <w:rsid w:val="00F16157"/>
    <w:rsid w:val="00F1673E"/>
    <w:rsid w:val="00F17C6C"/>
    <w:rsid w:val="00F17F73"/>
    <w:rsid w:val="00F20147"/>
    <w:rsid w:val="00F20D0F"/>
    <w:rsid w:val="00F2172A"/>
    <w:rsid w:val="00F21890"/>
    <w:rsid w:val="00F2193A"/>
    <w:rsid w:val="00F222FF"/>
    <w:rsid w:val="00F24BD9"/>
    <w:rsid w:val="00F24C99"/>
    <w:rsid w:val="00F25CC7"/>
    <w:rsid w:val="00F26876"/>
    <w:rsid w:val="00F26AD5"/>
    <w:rsid w:val="00F30DFD"/>
    <w:rsid w:val="00F31745"/>
    <w:rsid w:val="00F31F63"/>
    <w:rsid w:val="00F34A16"/>
    <w:rsid w:val="00F35246"/>
    <w:rsid w:val="00F35F03"/>
    <w:rsid w:val="00F36405"/>
    <w:rsid w:val="00F36544"/>
    <w:rsid w:val="00F40B31"/>
    <w:rsid w:val="00F40EEE"/>
    <w:rsid w:val="00F4487E"/>
    <w:rsid w:val="00F4665F"/>
    <w:rsid w:val="00F47381"/>
    <w:rsid w:val="00F509F5"/>
    <w:rsid w:val="00F50D14"/>
    <w:rsid w:val="00F52247"/>
    <w:rsid w:val="00F52271"/>
    <w:rsid w:val="00F532F8"/>
    <w:rsid w:val="00F53D23"/>
    <w:rsid w:val="00F54568"/>
    <w:rsid w:val="00F55403"/>
    <w:rsid w:val="00F555BC"/>
    <w:rsid w:val="00F55BCA"/>
    <w:rsid w:val="00F5611F"/>
    <w:rsid w:val="00F564E0"/>
    <w:rsid w:val="00F56C22"/>
    <w:rsid w:val="00F5706D"/>
    <w:rsid w:val="00F571DF"/>
    <w:rsid w:val="00F61EB0"/>
    <w:rsid w:val="00F6210A"/>
    <w:rsid w:val="00F62821"/>
    <w:rsid w:val="00F629A1"/>
    <w:rsid w:val="00F62C94"/>
    <w:rsid w:val="00F62E4B"/>
    <w:rsid w:val="00F63D29"/>
    <w:rsid w:val="00F67468"/>
    <w:rsid w:val="00F706D6"/>
    <w:rsid w:val="00F70916"/>
    <w:rsid w:val="00F70927"/>
    <w:rsid w:val="00F7114B"/>
    <w:rsid w:val="00F71A38"/>
    <w:rsid w:val="00F71E48"/>
    <w:rsid w:val="00F720AD"/>
    <w:rsid w:val="00F73DA1"/>
    <w:rsid w:val="00F73FDE"/>
    <w:rsid w:val="00F744FC"/>
    <w:rsid w:val="00F74AFE"/>
    <w:rsid w:val="00F75DD5"/>
    <w:rsid w:val="00F7739F"/>
    <w:rsid w:val="00F804BD"/>
    <w:rsid w:val="00F84F43"/>
    <w:rsid w:val="00F85068"/>
    <w:rsid w:val="00F8618C"/>
    <w:rsid w:val="00F871D0"/>
    <w:rsid w:val="00F8730C"/>
    <w:rsid w:val="00F87455"/>
    <w:rsid w:val="00F87854"/>
    <w:rsid w:val="00F87E09"/>
    <w:rsid w:val="00F91AD4"/>
    <w:rsid w:val="00F91C26"/>
    <w:rsid w:val="00F91CEA"/>
    <w:rsid w:val="00F92556"/>
    <w:rsid w:val="00F92FCE"/>
    <w:rsid w:val="00F93CCA"/>
    <w:rsid w:val="00F95E2F"/>
    <w:rsid w:val="00F96BAE"/>
    <w:rsid w:val="00F96D88"/>
    <w:rsid w:val="00F97CCC"/>
    <w:rsid w:val="00FA117B"/>
    <w:rsid w:val="00FA1946"/>
    <w:rsid w:val="00FA2073"/>
    <w:rsid w:val="00FA250E"/>
    <w:rsid w:val="00FA28B3"/>
    <w:rsid w:val="00FA2AD4"/>
    <w:rsid w:val="00FA43E2"/>
    <w:rsid w:val="00FA4A46"/>
    <w:rsid w:val="00FA54FB"/>
    <w:rsid w:val="00FA6C46"/>
    <w:rsid w:val="00FA7466"/>
    <w:rsid w:val="00FA7521"/>
    <w:rsid w:val="00FA7694"/>
    <w:rsid w:val="00FB0428"/>
    <w:rsid w:val="00FB08A3"/>
    <w:rsid w:val="00FB0C27"/>
    <w:rsid w:val="00FB0E34"/>
    <w:rsid w:val="00FB238B"/>
    <w:rsid w:val="00FB24EF"/>
    <w:rsid w:val="00FB2F1E"/>
    <w:rsid w:val="00FB3A30"/>
    <w:rsid w:val="00FB485B"/>
    <w:rsid w:val="00FB4B43"/>
    <w:rsid w:val="00FB5007"/>
    <w:rsid w:val="00FB6713"/>
    <w:rsid w:val="00FB6A74"/>
    <w:rsid w:val="00FB6E55"/>
    <w:rsid w:val="00FB7BA5"/>
    <w:rsid w:val="00FC0886"/>
    <w:rsid w:val="00FC0B94"/>
    <w:rsid w:val="00FC1C58"/>
    <w:rsid w:val="00FC2061"/>
    <w:rsid w:val="00FC34AD"/>
    <w:rsid w:val="00FC3B9A"/>
    <w:rsid w:val="00FC448D"/>
    <w:rsid w:val="00FC45B5"/>
    <w:rsid w:val="00FC6269"/>
    <w:rsid w:val="00FC67C3"/>
    <w:rsid w:val="00FD108B"/>
    <w:rsid w:val="00FD1F2E"/>
    <w:rsid w:val="00FD2AD3"/>
    <w:rsid w:val="00FD2BD7"/>
    <w:rsid w:val="00FD2C27"/>
    <w:rsid w:val="00FD2D4F"/>
    <w:rsid w:val="00FD2F3D"/>
    <w:rsid w:val="00FD33C0"/>
    <w:rsid w:val="00FD405F"/>
    <w:rsid w:val="00FD4BDB"/>
    <w:rsid w:val="00FD4C2D"/>
    <w:rsid w:val="00FD546C"/>
    <w:rsid w:val="00FD5706"/>
    <w:rsid w:val="00FD5E74"/>
    <w:rsid w:val="00FD648D"/>
    <w:rsid w:val="00FD7643"/>
    <w:rsid w:val="00FD7972"/>
    <w:rsid w:val="00FE1228"/>
    <w:rsid w:val="00FE1638"/>
    <w:rsid w:val="00FE3745"/>
    <w:rsid w:val="00FE431D"/>
    <w:rsid w:val="00FE46A7"/>
    <w:rsid w:val="00FE5303"/>
    <w:rsid w:val="00FE5D05"/>
    <w:rsid w:val="00FE707B"/>
    <w:rsid w:val="00FF0AD3"/>
    <w:rsid w:val="00FF10FB"/>
    <w:rsid w:val="00FF15D0"/>
    <w:rsid w:val="00FF1CB0"/>
    <w:rsid w:val="00FF2865"/>
    <w:rsid w:val="00FF4537"/>
    <w:rsid w:val="00FF6307"/>
    <w:rsid w:val="00FF692B"/>
    <w:rsid w:val="00FF7282"/>
    <w:rsid w:val="010A49E9"/>
    <w:rsid w:val="0120177A"/>
    <w:rsid w:val="01793AE9"/>
    <w:rsid w:val="017F1CDD"/>
    <w:rsid w:val="01EF5720"/>
    <w:rsid w:val="027E24F9"/>
    <w:rsid w:val="0302092A"/>
    <w:rsid w:val="030F7817"/>
    <w:rsid w:val="034373DD"/>
    <w:rsid w:val="0389677E"/>
    <w:rsid w:val="039F6838"/>
    <w:rsid w:val="03A97621"/>
    <w:rsid w:val="03EC1813"/>
    <w:rsid w:val="042B633D"/>
    <w:rsid w:val="04450C8A"/>
    <w:rsid w:val="048A48F0"/>
    <w:rsid w:val="04A55454"/>
    <w:rsid w:val="04A83564"/>
    <w:rsid w:val="04F24C32"/>
    <w:rsid w:val="055B3FA5"/>
    <w:rsid w:val="05872D7D"/>
    <w:rsid w:val="058B1508"/>
    <w:rsid w:val="05985428"/>
    <w:rsid w:val="06141FF6"/>
    <w:rsid w:val="061B2EDF"/>
    <w:rsid w:val="06236251"/>
    <w:rsid w:val="066D769F"/>
    <w:rsid w:val="067549C9"/>
    <w:rsid w:val="06D33075"/>
    <w:rsid w:val="070E5D71"/>
    <w:rsid w:val="072011CC"/>
    <w:rsid w:val="078A7BA1"/>
    <w:rsid w:val="07C637C5"/>
    <w:rsid w:val="07D1417B"/>
    <w:rsid w:val="07D84A58"/>
    <w:rsid w:val="081D77F2"/>
    <w:rsid w:val="082D7309"/>
    <w:rsid w:val="0857511A"/>
    <w:rsid w:val="08CD6324"/>
    <w:rsid w:val="08CE5638"/>
    <w:rsid w:val="08D96CDC"/>
    <w:rsid w:val="09C864CC"/>
    <w:rsid w:val="09E2494F"/>
    <w:rsid w:val="0A9941EA"/>
    <w:rsid w:val="0B243B32"/>
    <w:rsid w:val="0B412A01"/>
    <w:rsid w:val="0B565539"/>
    <w:rsid w:val="0B743973"/>
    <w:rsid w:val="0BD13FAE"/>
    <w:rsid w:val="0C2F2654"/>
    <w:rsid w:val="0C9C1E64"/>
    <w:rsid w:val="0CED3CAE"/>
    <w:rsid w:val="0CF516D2"/>
    <w:rsid w:val="0D0B707F"/>
    <w:rsid w:val="0D0C2489"/>
    <w:rsid w:val="0D1A379F"/>
    <w:rsid w:val="0E226389"/>
    <w:rsid w:val="0E2F364D"/>
    <w:rsid w:val="0E751E37"/>
    <w:rsid w:val="0E8A5CCE"/>
    <w:rsid w:val="0EB63698"/>
    <w:rsid w:val="0ECE61B6"/>
    <w:rsid w:val="0EE4525A"/>
    <w:rsid w:val="0EE849EB"/>
    <w:rsid w:val="0F0D1A47"/>
    <w:rsid w:val="0F1420D7"/>
    <w:rsid w:val="0F4776B9"/>
    <w:rsid w:val="0F6D0160"/>
    <w:rsid w:val="10400165"/>
    <w:rsid w:val="10806DFB"/>
    <w:rsid w:val="10C457F1"/>
    <w:rsid w:val="110F21B7"/>
    <w:rsid w:val="111866C1"/>
    <w:rsid w:val="118813D3"/>
    <w:rsid w:val="11922724"/>
    <w:rsid w:val="11D1063D"/>
    <w:rsid w:val="12491FC7"/>
    <w:rsid w:val="128B081F"/>
    <w:rsid w:val="12A842A3"/>
    <w:rsid w:val="131A407B"/>
    <w:rsid w:val="133821F6"/>
    <w:rsid w:val="13C430B9"/>
    <w:rsid w:val="14157A9D"/>
    <w:rsid w:val="14275B66"/>
    <w:rsid w:val="14296C8F"/>
    <w:rsid w:val="14627900"/>
    <w:rsid w:val="14653BF9"/>
    <w:rsid w:val="14D07F69"/>
    <w:rsid w:val="15080084"/>
    <w:rsid w:val="150A7085"/>
    <w:rsid w:val="153A2BC2"/>
    <w:rsid w:val="155B6438"/>
    <w:rsid w:val="157C7571"/>
    <w:rsid w:val="159713D6"/>
    <w:rsid w:val="159D46FD"/>
    <w:rsid w:val="160508FD"/>
    <w:rsid w:val="16080AEB"/>
    <w:rsid w:val="160B169E"/>
    <w:rsid w:val="16311356"/>
    <w:rsid w:val="16624EA6"/>
    <w:rsid w:val="16D26F12"/>
    <w:rsid w:val="180B2A99"/>
    <w:rsid w:val="180D7498"/>
    <w:rsid w:val="18420234"/>
    <w:rsid w:val="18500B09"/>
    <w:rsid w:val="18747A4D"/>
    <w:rsid w:val="187573A9"/>
    <w:rsid w:val="18A438B9"/>
    <w:rsid w:val="18B552A0"/>
    <w:rsid w:val="18BE60E6"/>
    <w:rsid w:val="18DB7110"/>
    <w:rsid w:val="196D1E8A"/>
    <w:rsid w:val="197A7343"/>
    <w:rsid w:val="198028A8"/>
    <w:rsid w:val="19BF05AA"/>
    <w:rsid w:val="1A320C73"/>
    <w:rsid w:val="1ABF442E"/>
    <w:rsid w:val="1AD56571"/>
    <w:rsid w:val="1B283517"/>
    <w:rsid w:val="1B2F6F91"/>
    <w:rsid w:val="1B3F785E"/>
    <w:rsid w:val="1B72200D"/>
    <w:rsid w:val="1BC0742D"/>
    <w:rsid w:val="1BCB4125"/>
    <w:rsid w:val="1C2A336B"/>
    <w:rsid w:val="1C3B3B1D"/>
    <w:rsid w:val="1CF33C7B"/>
    <w:rsid w:val="1D1975A1"/>
    <w:rsid w:val="1D28515F"/>
    <w:rsid w:val="1D444139"/>
    <w:rsid w:val="1D4E3D95"/>
    <w:rsid w:val="1D7B3517"/>
    <w:rsid w:val="1DAD43AA"/>
    <w:rsid w:val="1DC016B3"/>
    <w:rsid w:val="1DD85326"/>
    <w:rsid w:val="1E132EA3"/>
    <w:rsid w:val="1E152721"/>
    <w:rsid w:val="1E350760"/>
    <w:rsid w:val="1E3C1064"/>
    <w:rsid w:val="1E924D34"/>
    <w:rsid w:val="1EAC041A"/>
    <w:rsid w:val="1EBB2B93"/>
    <w:rsid w:val="1EE2273A"/>
    <w:rsid w:val="1EF63830"/>
    <w:rsid w:val="1EFE5515"/>
    <w:rsid w:val="1F11564E"/>
    <w:rsid w:val="1F774076"/>
    <w:rsid w:val="1F9C49C2"/>
    <w:rsid w:val="1FB42FDE"/>
    <w:rsid w:val="1FC12A3A"/>
    <w:rsid w:val="203A6607"/>
    <w:rsid w:val="207D76BD"/>
    <w:rsid w:val="208175DA"/>
    <w:rsid w:val="20C43A3A"/>
    <w:rsid w:val="20F4072C"/>
    <w:rsid w:val="21066D6B"/>
    <w:rsid w:val="215323A8"/>
    <w:rsid w:val="21547729"/>
    <w:rsid w:val="217F220C"/>
    <w:rsid w:val="21A53F61"/>
    <w:rsid w:val="21E77D97"/>
    <w:rsid w:val="222128BA"/>
    <w:rsid w:val="22613646"/>
    <w:rsid w:val="22D87718"/>
    <w:rsid w:val="22F800FF"/>
    <w:rsid w:val="235202ED"/>
    <w:rsid w:val="235D022D"/>
    <w:rsid w:val="239B3859"/>
    <w:rsid w:val="23F156C5"/>
    <w:rsid w:val="24175CDF"/>
    <w:rsid w:val="241946F9"/>
    <w:rsid w:val="24C6107B"/>
    <w:rsid w:val="24E131E0"/>
    <w:rsid w:val="24E27D67"/>
    <w:rsid w:val="24EE7B8D"/>
    <w:rsid w:val="25970015"/>
    <w:rsid w:val="25A8107D"/>
    <w:rsid w:val="25AA3AF6"/>
    <w:rsid w:val="25B93255"/>
    <w:rsid w:val="25F523DD"/>
    <w:rsid w:val="262F134D"/>
    <w:rsid w:val="26934285"/>
    <w:rsid w:val="26D15B4C"/>
    <w:rsid w:val="26D45EDB"/>
    <w:rsid w:val="2709330B"/>
    <w:rsid w:val="27166C9E"/>
    <w:rsid w:val="2763398B"/>
    <w:rsid w:val="276C712A"/>
    <w:rsid w:val="27A2184B"/>
    <w:rsid w:val="27A74DC9"/>
    <w:rsid w:val="28052DAF"/>
    <w:rsid w:val="283547A4"/>
    <w:rsid w:val="2841616C"/>
    <w:rsid w:val="289139FF"/>
    <w:rsid w:val="28C92F33"/>
    <w:rsid w:val="290E7D08"/>
    <w:rsid w:val="292360AB"/>
    <w:rsid w:val="292B7D00"/>
    <w:rsid w:val="292E6CF9"/>
    <w:rsid w:val="29972B06"/>
    <w:rsid w:val="29BB3EF9"/>
    <w:rsid w:val="2A202F5A"/>
    <w:rsid w:val="2A4D7F96"/>
    <w:rsid w:val="2A77015B"/>
    <w:rsid w:val="2A7B57C5"/>
    <w:rsid w:val="2AD1646F"/>
    <w:rsid w:val="2ADA36FD"/>
    <w:rsid w:val="2AFB4DA8"/>
    <w:rsid w:val="2B0973A2"/>
    <w:rsid w:val="2B192153"/>
    <w:rsid w:val="2B7D43C5"/>
    <w:rsid w:val="2B7E1753"/>
    <w:rsid w:val="2BBB2BB5"/>
    <w:rsid w:val="2C356B1D"/>
    <w:rsid w:val="2C3F0F93"/>
    <w:rsid w:val="2C533CF9"/>
    <w:rsid w:val="2C8B6FEB"/>
    <w:rsid w:val="2CAA4DF1"/>
    <w:rsid w:val="2CF60ED0"/>
    <w:rsid w:val="2D1E6684"/>
    <w:rsid w:val="2D505E1F"/>
    <w:rsid w:val="2D9E0139"/>
    <w:rsid w:val="2DA10EC0"/>
    <w:rsid w:val="2DD01F5C"/>
    <w:rsid w:val="2E192CCD"/>
    <w:rsid w:val="2E264A5B"/>
    <w:rsid w:val="2E551E55"/>
    <w:rsid w:val="2E7D3A66"/>
    <w:rsid w:val="2E8E169D"/>
    <w:rsid w:val="2E965A5C"/>
    <w:rsid w:val="2EB6081E"/>
    <w:rsid w:val="2ECF69DC"/>
    <w:rsid w:val="2F5F0F92"/>
    <w:rsid w:val="2F6540D0"/>
    <w:rsid w:val="2FB366A3"/>
    <w:rsid w:val="2FBC441F"/>
    <w:rsid w:val="2FCB6F38"/>
    <w:rsid w:val="2FE60494"/>
    <w:rsid w:val="30072681"/>
    <w:rsid w:val="30074E63"/>
    <w:rsid w:val="304A3587"/>
    <w:rsid w:val="306950F1"/>
    <w:rsid w:val="309946E8"/>
    <w:rsid w:val="31283A96"/>
    <w:rsid w:val="3136661A"/>
    <w:rsid w:val="31A0238C"/>
    <w:rsid w:val="31A264D3"/>
    <w:rsid w:val="31D820E5"/>
    <w:rsid w:val="32241262"/>
    <w:rsid w:val="322558A2"/>
    <w:rsid w:val="326246F0"/>
    <w:rsid w:val="32723F37"/>
    <w:rsid w:val="32990FA7"/>
    <w:rsid w:val="32BA3366"/>
    <w:rsid w:val="32EC2379"/>
    <w:rsid w:val="32ED2C37"/>
    <w:rsid w:val="32FB508E"/>
    <w:rsid w:val="330B4137"/>
    <w:rsid w:val="332D629F"/>
    <w:rsid w:val="33360E51"/>
    <w:rsid w:val="337211E0"/>
    <w:rsid w:val="33E340D6"/>
    <w:rsid w:val="34014E2D"/>
    <w:rsid w:val="34230A0B"/>
    <w:rsid w:val="344B4C9C"/>
    <w:rsid w:val="3456284B"/>
    <w:rsid w:val="3487762B"/>
    <w:rsid w:val="34A95F81"/>
    <w:rsid w:val="34AA267A"/>
    <w:rsid w:val="34FC2F86"/>
    <w:rsid w:val="354B259C"/>
    <w:rsid w:val="354E3999"/>
    <w:rsid w:val="35717887"/>
    <w:rsid w:val="35725689"/>
    <w:rsid w:val="35890A0E"/>
    <w:rsid w:val="35E606BD"/>
    <w:rsid w:val="3693268D"/>
    <w:rsid w:val="36CA171C"/>
    <w:rsid w:val="36EA3D2C"/>
    <w:rsid w:val="36FC365D"/>
    <w:rsid w:val="371A0EDE"/>
    <w:rsid w:val="37517399"/>
    <w:rsid w:val="37712D69"/>
    <w:rsid w:val="37985D5E"/>
    <w:rsid w:val="37B66C1C"/>
    <w:rsid w:val="37B71C94"/>
    <w:rsid w:val="37BD513A"/>
    <w:rsid w:val="37CC363B"/>
    <w:rsid w:val="37FE2247"/>
    <w:rsid w:val="38430BF6"/>
    <w:rsid w:val="38996E44"/>
    <w:rsid w:val="39205E92"/>
    <w:rsid w:val="392D1089"/>
    <w:rsid w:val="39470644"/>
    <w:rsid w:val="39504CC0"/>
    <w:rsid w:val="3995064E"/>
    <w:rsid w:val="39A9321E"/>
    <w:rsid w:val="39B07606"/>
    <w:rsid w:val="3A581A3F"/>
    <w:rsid w:val="3A9618F7"/>
    <w:rsid w:val="3A9B7BB5"/>
    <w:rsid w:val="3AB6709B"/>
    <w:rsid w:val="3B182243"/>
    <w:rsid w:val="3B49758C"/>
    <w:rsid w:val="3B585C45"/>
    <w:rsid w:val="3B9E7AB7"/>
    <w:rsid w:val="3B9F3F65"/>
    <w:rsid w:val="3BD17A6D"/>
    <w:rsid w:val="3BE33DCE"/>
    <w:rsid w:val="3C562D96"/>
    <w:rsid w:val="3C7E02AA"/>
    <w:rsid w:val="3CF40F82"/>
    <w:rsid w:val="3D071014"/>
    <w:rsid w:val="3D3C77F0"/>
    <w:rsid w:val="3D432C9D"/>
    <w:rsid w:val="3D5F1101"/>
    <w:rsid w:val="3D6F7FE0"/>
    <w:rsid w:val="3DA90419"/>
    <w:rsid w:val="3DBC3D82"/>
    <w:rsid w:val="3DE1077A"/>
    <w:rsid w:val="3DE52A56"/>
    <w:rsid w:val="3EA1312C"/>
    <w:rsid w:val="3EAA0BBD"/>
    <w:rsid w:val="3EAE7812"/>
    <w:rsid w:val="3FD815CA"/>
    <w:rsid w:val="3FE875CD"/>
    <w:rsid w:val="400D33CC"/>
    <w:rsid w:val="400E53BF"/>
    <w:rsid w:val="40335060"/>
    <w:rsid w:val="40B74C5F"/>
    <w:rsid w:val="40D21A8B"/>
    <w:rsid w:val="40DE20CC"/>
    <w:rsid w:val="40F51D64"/>
    <w:rsid w:val="41397C8D"/>
    <w:rsid w:val="41785068"/>
    <w:rsid w:val="41B65BBE"/>
    <w:rsid w:val="41BF2694"/>
    <w:rsid w:val="42051838"/>
    <w:rsid w:val="42351413"/>
    <w:rsid w:val="42564E05"/>
    <w:rsid w:val="42647043"/>
    <w:rsid w:val="42916F03"/>
    <w:rsid w:val="42D413F3"/>
    <w:rsid w:val="42D471F3"/>
    <w:rsid w:val="4331028A"/>
    <w:rsid w:val="433920FE"/>
    <w:rsid w:val="434E0652"/>
    <w:rsid w:val="434E58B4"/>
    <w:rsid w:val="436F557B"/>
    <w:rsid w:val="437F703B"/>
    <w:rsid w:val="43A402A4"/>
    <w:rsid w:val="43FC0BF7"/>
    <w:rsid w:val="441158A4"/>
    <w:rsid w:val="441B665B"/>
    <w:rsid w:val="443258A4"/>
    <w:rsid w:val="44693E03"/>
    <w:rsid w:val="44887CEF"/>
    <w:rsid w:val="44970DD6"/>
    <w:rsid w:val="4497464C"/>
    <w:rsid w:val="44BF7212"/>
    <w:rsid w:val="44E57F88"/>
    <w:rsid w:val="451A3D1E"/>
    <w:rsid w:val="45760887"/>
    <w:rsid w:val="45864B35"/>
    <w:rsid w:val="45872688"/>
    <w:rsid w:val="45A00138"/>
    <w:rsid w:val="45A826C8"/>
    <w:rsid w:val="45C37413"/>
    <w:rsid w:val="45D309DF"/>
    <w:rsid w:val="45DE3B5E"/>
    <w:rsid w:val="462C13BA"/>
    <w:rsid w:val="462C318A"/>
    <w:rsid w:val="462D3B56"/>
    <w:rsid w:val="467457E3"/>
    <w:rsid w:val="46DF6BD4"/>
    <w:rsid w:val="46FF530B"/>
    <w:rsid w:val="4718001E"/>
    <w:rsid w:val="47245F9E"/>
    <w:rsid w:val="47687637"/>
    <w:rsid w:val="47BD6792"/>
    <w:rsid w:val="47BF194A"/>
    <w:rsid w:val="47C20AEA"/>
    <w:rsid w:val="47C756CB"/>
    <w:rsid w:val="48116CB0"/>
    <w:rsid w:val="48205C29"/>
    <w:rsid w:val="48307630"/>
    <w:rsid w:val="484A548D"/>
    <w:rsid w:val="488614BA"/>
    <w:rsid w:val="48A36054"/>
    <w:rsid w:val="48AC1BA7"/>
    <w:rsid w:val="48CB269D"/>
    <w:rsid w:val="48E10A98"/>
    <w:rsid w:val="48E96DFA"/>
    <w:rsid w:val="49137912"/>
    <w:rsid w:val="49255DC9"/>
    <w:rsid w:val="492E649C"/>
    <w:rsid w:val="49525D13"/>
    <w:rsid w:val="49714041"/>
    <w:rsid w:val="498D1D53"/>
    <w:rsid w:val="499352D9"/>
    <w:rsid w:val="49B63D53"/>
    <w:rsid w:val="49CF4189"/>
    <w:rsid w:val="49EA733E"/>
    <w:rsid w:val="4AA86A3D"/>
    <w:rsid w:val="4AB762E2"/>
    <w:rsid w:val="4AE14174"/>
    <w:rsid w:val="4B03386F"/>
    <w:rsid w:val="4B2B6592"/>
    <w:rsid w:val="4B3E2BFA"/>
    <w:rsid w:val="4B6E2156"/>
    <w:rsid w:val="4B876B12"/>
    <w:rsid w:val="4B8B6547"/>
    <w:rsid w:val="4BB635E1"/>
    <w:rsid w:val="4BC239A4"/>
    <w:rsid w:val="4BC3436A"/>
    <w:rsid w:val="4BFD45FE"/>
    <w:rsid w:val="4C16200C"/>
    <w:rsid w:val="4C303BF5"/>
    <w:rsid w:val="4C345F47"/>
    <w:rsid w:val="4CD1023D"/>
    <w:rsid w:val="4CFC17FF"/>
    <w:rsid w:val="4D1347DA"/>
    <w:rsid w:val="4D2F2D31"/>
    <w:rsid w:val="4D544FF3"/>
    <w:rsid w:val="4DCD0416"/>
    <w:rsid w:val="4DDC49D0"/>
    <w:rsid w:val="4DF85597"/>
    <w:rsid w:val="4E0E24D4"/>
    <w:rsid w:val="4E813C28"/>
    <w:rsid w:val="4F33794F"/>
    <w:rsid w:val="4FE73A2C"/>
    <w:rsid w:val="4FFE1E03"/>
    <w:rsid w:val="5022212F"/>
    <w:rsid w:val="502D003C"/>
    <w:rsid w:val="503E3E0D"/>
    <w:rsid w:val="50824092"/>
    <w:rsid w:val="514F6976"/>
    <w:rsid w:val="518A3968"/>
    <w:rsid w:val="532B75CC"/>
    <w:rsid w:val="53845394"/>
    <w:rsid w:val="538726FC"/>
    <w:rsid w:val="53922F8C"/>
    <w:rsid w:val="53B34CFF"/>
    <w:rsid w:val="53BB6E2A"/>
    <w:rsid w:val="53BC09A4"/>
    <w:rsid w:val="53C2445F"/>
    <w:rsid w:val="53DA06B0"/>
    <w:rsid w:val="53EA517D"/>
    <w:rsid w:val="53FA5B34"/>
    <w:rsid w:val="542A0B15"/>
    <w:rsid w:val="545B1D62"/>
    <w:rsid w:val="54C3366B"/>
    <w:rsid w:val="54DC1AA7"/>
    <w:rsid w:val="54DF2FC4"/>
    <w:rsid w:val="54FA0B29"/>
    <w:rsid w:val="54FC68D1"/>
    <w:rsid w:val="55041E5E"/>
    <w:rsid w:val="553743F4"/>
    <w:rsid w:val="556E27B4"/>
    <w:rsid w:val="55FF5602"/>
    <w:rsid w:val="56211565"/>
    <w:rsid w:val="563534C4"/>
    <w:rsid w:val="56DE73DE"/>
    <w:rsid w:val="56F826B8"/>
    <w:rsid w:val="57125F90"/>
    <w:rsid w:val="575C6F8F"/>
    <w:rsid w:val="579413B1"/>
    <w:rsid w:val="57DD76EB"/>
    <w:rsid w:val="582416C0"/>
    <w:rsid w:val="58433772"/>
    <w:rsid w:val="588B475D"/>
    <w:rsid w:val="58961D39"/>
    <w:rsid w:val="58A406B3"/>
    <w:rsid w:val="58A54477"/>
    <w:rsid w:val="58E93BCD"/>
    <w:rsid w:val="58FD3A1D"/>
    <w:rsid w:val="590D56B7"/>
    <w:rsid w:val="5916086E"/>
    <w:rsid w:val="594E7E34"/>
    <w:rsid w:val="59546190"/>
    <w:rsid w:val="59911823"/>
    <w:rsid w:val="59AE32D5"/>
    <w:rsid w:val="59DE2A79"/>
    <w:rsid w:val="5A616E56"/>
    <w:rsid w:val="5A774768"/>
    <w:rsid w:val="5AAB4000"/>
    <w:rsid w:val="5AAE4728"/>
    <w:rsid w:val="5ABA7CA3"/>
    <w:rsid w:val="5ABF3C1F"/>
    <w:rsid w:val="5AD50F61"/>
    <w:rsid w:val="5AF638FB"/>
    <w:rsid w:val="5B6E6955"/>
    <w:rsid w:val="5B9A051F"/>
    <w:rsid w:val="5BB62E1D"/>
    <w:rsid w:val="5BC4270D"/>
    <w:rsid w:val="5BD93F01"/>
    <w:rsid w:val="5C0B2A53"/>
    <w:rsid w:val="5C3E0347"/>
    <w:rsid w:val="5C546A21"/>
    <w:rsid w:val="5C6174BA"/>
    <w:rsid w:val="5CC4642A"/>
    <w:rsid w:val="5CC82637"/>
    <w:rsid w:val="5CF0792B"/>
    <w:rsid w:val="5CF675E2"/>
    <w:rsid w:val="5D05171E"/>
    <w:rsid w:val="5D0F65BC"/>
    <w:rsid w:val="5D2A4820"/>
    <w:rsid w:val="5D3A7E6B"/>
    <w:rsid w:val="5DA20599"/>
    <w:rsid w:val="5DCA53D6"/>
    <w:rsid w:val="5E052352"/>
    <w:rsid w:val="5E5477D9"/>
    <w:rsid w:val="5E6865E7"/>
    <w:rsid w:val="5E6E3666"/>
    <w:rsid w:val="5ED21F95"/>
    <w:rsid w:val="5F282914"/>
    <w:rsid w:val="5F7D7342"/>
    <w:rsid w:val="5FD03DE8"/>
    <w:rsid w:val="60492561"/>
    <w:rsid w:val="60497466"/>
    <w:rsid w:val="60992671"/>
    <w:rsid w:val="60A50A85"/>
    <w:rsid w:val="61066CE0"/>
    <w:rsid w:val="61291638"/>
    <w:rsid w:val="614450B7"/>
    <w:rsid w:val="61456FEA"/>
    <w:rsid w:val="614843B5"/>
    <w:rsid w:val="618374A5"/>
    <w:rsid w:val="61DE4805"/>
    <w:rsid w:val="61EE128F"/>
    <w:rsid w:val="6273089D"/>
    <w:rsid w:val="627F10AD"/>
    <w:rsid w:val="62B20C4C"/>
    <w:rsid w:val="62DC0EF3"/>
    <w:rsid w:val="63264626"/>
    <w:rsid w:val="633129B9"/>
    <w:rsid w:val="638F5B06"/>
    <w:rsid w:val="647B5270"/>
    <w:rsid w:val="64923EEF"/>
    <w:rsid w:val="64BF56DC"/>
    <w:rsid w:val="64EB5C40"/>
    <w:rsid w:val="64F652B1"/>
    <w:rsid w:val="65125A98"/>
    <w:rsid w:val="653522E6"/>
    <w:rsid w:val="653813D9"/>
    <w:rsid w:val="659E5697"/>
    <w:rsid w:val="661077B2"/>
    <w:rsid w:val="66402B28"/>
    <w:rsid w:val="66424C12"/>
    <w:rsid w:val="66594F18"/>
    <w:rsid w:val="66CC69FC"/>
    <w:rsid w:val="66E46AB0"/>
    <w:rsid w:val="67492037"/>
    <w:rsid w:val="675047DE"/>
    <w:rsid w:val="67A07A12"/>
    <w:rsid w:val="67B160BE"/>
    <w:rsid w:val="67C14CE7"/>
    <w:rsid w:val="67C65357"/>
    <w:rsid w:val="681D41CE"/>
    <w:rsid w:val="683B113C"/>
    <w:rsid w:val="68677818"/>
    <w:rsid w:val="68B63119"/>
    <w:rsid w:val="68B94322"/>
    <w:rsid w:val="68BD231D"/>
    <w:rsid w:val="69A004B9"/>
    <w:rsid w:val="69CD523F"/>
    <w:rsid w:val="6A360A5A"/>
    <w:rsid w:val="6A417531"/>
    <w:rsid w:val="6A5E0F12"/>
    <w:rsid w:val="6A677B66"/>
    <w:rsid w:val="6A8B7E43"/>
    <w:rsid w:val="6AAA7D41"/>
    <w:rsid w:val="6ADA3622"/>
    <w:rsid w:val="6AED51A4"/>
    <w:rsid w:val="6B1737A6"/>
    <w:rsid w:val="6B1C7682"/>
    <w:rsid w:val="6B2B534D"/>
    <w:rsid w:val="6B3473A0"/>
    <w:rsid w:val="6BA16056"/>
    <w:rsid w:val="6BA32DD9"/>
    <w:rsid w:val="6BB17B9B"/>
    <w:rsid w:val="6BCF4868"/>
    <w:rsid w:val="6BF4199B"/>
    <w:rsid w:val="6BF46611"/>
    <w:rsid w:val="6C05347F"/>
    <w:rsid w:val="6C237BF9"/>
    <w:rsid w:val="6C2B193D"/>
    <w:rsid w:val="6C2E11AC"/>
    <w:rsid w:val="6C411829"/>
    <w:rsid w:val="6C520159"/>
    <w:rsid w:val="6CEF2A38"/>
    <w:rsid w:val="6D0B1A14"/>
    <w:rsid w:val="6D3C6723"/>
    <w:rsid w:val="6D682A79"/>
    <w:rsid w:val="6D962A9C"/>
    <w:rsid w:val="6DCC631E"/>
    <w:rsid w:val="6DEB270C"/>
    <w:rsid w:val="6E182D62"/>
    <w:rsid w:val="6E3A5A2C"/>
    <w:rsid w:val="6E70655A"/>
    <w:rsid w:val="6F5646A4"/>
    <w:rsid w:val="6F843806"/>
    <w:rsid w:val="6FAA3724"/>
    <w:rsid w:val="6FB251CE"/>
    <w:rsid w:val="6FF003F1"/>
    <w:rsid w:val="70050C3E"/>
    <w:rsid w:val="70101C9B"/>
    <w:rsid w:val="70A27C48"/>
    <w:rsid w:val="710A15E5"/>
    <w:rsid w:val="71173E51"/>
    <w:rsid w:val="71241BBE"/>
    <w:rsid w:val="71320EF9"/>
    <w:rsid w:val="713B3746"/>
    <w:rsid w:val="715D1539"/>
    <w:rsid w:val="71623B91"/>
    <w:rsid w:val="71765163"/>
    <w:rsid w:val="717A601D"/>
    <w:rsid w:val="71E12071"/>
    <w:rsid w:val="71EC6A0E"/>
    <w:rsid w:val="71F058AA"/>
    <w:rsid w:val="724C62A1"/>
    <w:rsid w:val="72791F63"/>
    <w:rsid w:val="729D471A"/>
    <w:rsid w:val="72B749B0"/>
    <w:rsid w:val="72DC21F2"/>
    <w:rsid w:val="72FE33F1"/>
    <w:rsid w:val="73031425"/>
    <w:rsid w:val="73A22DA3"/>
    <w:rsid w:val="73A64C97"/>
    <w:rsid w:val="73FE26F9"/>
    <w:rsid w:val="742E36E3"/>
    <w:rsid w:val="743F6ECD"/>
    <w:rsid w:val="74570455"/>
    <w:rsid w:val="74792821"/>
    <w:rsid w:val="750B133E"/>
    <w:rsid w:val="75304829"/>
    <w:rsid w:val="753B3191"/>
    <w:rsid w:val="753B6673"/>
    <w:rsid w:val="755172D7"/>
    <w:rsid w:val="75C12436"/>
    <w:rsid w:val="75CF31C6"/>
    <w:rsid w:val="75DD4990"/>
    <w:rsid w:val="76135E13"/>
    <w:rsid w:val="761C3E2D"/>
    <w:rsid w:val="76A213C9"/>
    <w:rsid w:val="76A23E83"/>
    <w:rsid w:val="76CC2CD9"/>
    <w:rsid w:val="76DE2FD2"/>
    <w:rsid w:val="76E57D2F"/>
    <w:rsid w:val="77622916"/>
    <w:rsid w:val="77AA358A"/>
    <w:rsid w:val="77E249EE"/>
    <w:rsid w:val="780F28D8"/>
    <w:rsid w:val="784A0F86"/>
    <w:rsid w:val="787C282E"/>
    <w:rsid w:val="788A76CE"/>
    <w:rsid w:val="78A3431F"/>
    <w:rsid w:val="78A67488"/>
    <w:rsid w:val="78D04EFA"/>
    <w:rsid w:val="78E645BB"/>
    <w:rsid w:val="795B53CD"/>
    <w:rsid w:val="795F4E20"/>
    <w:rsid w:val="79AA67A6"/>
    <w:rsid w:val="79FA587A"/>
    <w:rsid w:val="7A377903"/>
    <w:rsid w:val="7A9D6B48"/>
    <w:rsid w:val="7AE4388C"/>
    <w:rsid w:val="7B0E0E16"/>
    <w:rsid w:val="7B2450F6"/>
    <w:rsid w:val="7B49534E"/>
    <w:rsid w:val="7B7A5583"/>
    <w:rsid w:val="7BAF04C1"/>
    <w:rsid w:val="7BBC1624"/>
    <w:rsid w:val="7BF14C78"/>
    <w:rsid w:val="7C267864"/>
    <w:rsid w:val="7CB11C5D"/>
    <w:rsid w:val="7D561523"/>
    <w:rsid w:val="7D571964"/>
    <w:rsid w:val="7D8A4C44"/>
    <w:rsid w:val="7DC347C3"/>
    <w:rsid w:val="7DF05977"/>
    <w:rsid w:val="7DF71D75"/>
    <w:rsid w:val="7EB0023F"/>
    <w:rsid w:val="7EFF25E1"/>
    <w:rsid w:val="7F055124"/>
    <w:rsid w:val="7F124D52"/>
    <w:rsid w:val="7F5E2319"/>
    <w:rsid w:val="7F933A35"/>
    <w:rsid w:val="7F9923FA"/>
    <w:rsid w:val="7FA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89"/>
    <w:semiHidden/>
    <w:qFormat/>
    <w:uiPriority w:val="99"/>
    <w:rPr>
      <w:b/>
      <w:bCs/>
    </w:rPr>
  </w:style>
  <w:style w:type="paragraph" w:styleId="5">
    <w:name w:val="annotation text"/>
    <w:basedOn w:val="1"/>
    <w:link w:val="88"/>
    <w:semiHidden/>
    <w:qFormat/>
    <w:uiPriority w:val="99"/>
    <w:pPr>
      <w:jc w:val="left"/>
    </w:pPr>
  </w:style>
  <w:style w:type="paragraph" w:styleId="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8">
    <w:name w:val="Body Text"/>
    <w:basedOn w:val="1"/>
    <w:link w:val="28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/>
    </w:rPr>
  </w:style>
  <w:style w:type="paragraph" w:styleId="9">
    <w:name w:val="toc 3"/>
    <w:basedOn w:val="1"/>
    <w:next w:val="1"/>
    <w:qFormat/>
    <w:uiPriority w:val="99"/>
    <w:pPr>
      <w:ind w:left="840"/>
    </w:pPr>
  </w:style>
  <w:style w:type="paragraph" w:styleId="10">
    <w:name w:val="Date"/>
    <w:basedOn w:val="1"/>
    <w:next w:val="1"/>
    <w:link w:val="29"/>
    <w:semiHidden/>
    <w:qFormat/>
    <w:uiPriority w:val="99"/>
    <w:pPr>
      <w:ind w:left="100" w:leftChars="2500"/>
    </w:pPr>
  </w:style>
  <w:style w:type="paragraph" w:styleId="11">
    <w:name w:val="Balloon Text"/>
    <w:basedOn w:val="1"/>
    <w:link w:val="30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99"/>
    <w:pPr>
      <w:tabs>
        <w:tab w:val="right" w:leader="dot" w:pos="9344"/>
      </w:tabs>
    </w:pPr>
  </w:style>
  <w:style w:type="paragraph" w:styleId="15">
    <w:name w:val="table of figures"/>
    <w:basedOn w:val="1"/>
    <w:next w:val="1"/>
    <w:qFormat/>
    <w:uiPriority w:val="99"/>
  </w:style>
  <w:style w:type="paragraph" w:styleId="16">
    <w:name w:val="toc 2"/>
    <w:basedOn w:val="1"/>
    <w:next w:val="1"/>
    <w:qFormat/>
    <w:uiPriority w:val="99"/>
    <w:pPr>
      <w:ind w:left="420"/>
    </w:pPr>
  </w:style>
  <w:style w:type="paragraph" w:styleId="1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9">
    <w:name w:val="FollowedHyperlink"/>
    <w:qFormat/>
    <w:uiPriority w:val="99"/>
    <w:rPr>
      <w:rFonts w:cs="Times New Roman"/>
      <w:color w:val="2C4C78"/>
      <w:u w:val="none"/>
    </w:rPr>
  </w:style>
  <w:style w:type="character" w:styleId="20">
    <w:name w:val="Emphasis"/>
    <w:qFormat/>
    <w:uiPriority w:val="99"/>
    <w:rPr>
      <w:rFonts w:cs="Times New Roman"/>
    </w:rPr>
  </w:style>
  <w:style w:type="character" w:styleId="21">
    <w:name w:val="Hyperlink"/>
    <w:qFormat/>
    <w:uiPriority w:val="99"/>
    <w:rPr>
      <w:rFonts w:cs="Times New Roman"/>
      <w:color w:val="2C4C78"/>
      <w:u w:val="none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table" w:styleId="24">
    <w:name w:val="Table Grid"/>
    <w:basedOn w:val="23"/>
    <w:qFormat/>
    <w:uiPriority w:val="9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5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6">
    <w:name w:val="标题 3 字符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7">
    <w:name w:val="文档结构图 字符"/>
    <w:link w:val="7"/>
    <w:semiHidden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28">
    <w:name w:val="正文文本 字符"/>
    <w:link w:val="8"/>
    <w:qFormat/>
    <w:locked/>
    <w:uiPriority w:val="99"/>
    <w:rPr>
      <w:rFonts w:ascii="宋体" w:eastAsia="宋体" w:cs="宋体"/>
      <w:sz w:val="21"/>
      <w:szCs w:val="21"/>
      <w:lang w:val="zh-CN"/>
    </w:rPr>
  </w:style>
  <w:style w:type="character" w:customStyle="1" w:styleId="29">
    <w:name w:val="日期 字符"/>
    <w:link w:val="10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30">
    <w:name w:val="批注框文本 字符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2"/>
    <w:qFormat/>
    <w:locked/>
    <w:uiPriority w:val="99"/>
    <w:rPr>
      <w:rFonts w:cs="Times New Roman"/>
      <w:sz w:val="18"/>
      <w:szCs w:val="18"/>
    </w:rPr>
  </w:style>
  <w:style w:type="character" w:customStyle="1" w:styleId="32">
    <w:name w:val="页眉 字符"/>
    <w:link w:val="13"/>
    <w:qFormat/>
    <w:locked/>
    <w:uiPriority w:val="99"/>
    <w:rPr>
      <w:rFonts w:cs="Times New Roman"/>
      <w:sz w:val="18"/>
      <w:szCs w:val="18"/>
    </w:rPr>
  </w:style>
  <w:style w:type="paragraph" w:customStyle="1" w:styleId="33">
    <w:name w:val="段"/>
    <w:link w:val="34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段 Char"/>
    <w:link w:val="33"/>
    <w:qFormat/>
    <w:locked/>
    <w:uiPriority w:val="99"/>
    <w:rPr>
      <w:rFonts w:ascii="宋体"/>
      <w:kern w:val="2"/>
      <w:sz w:val="22"/>
      <w:lang w:val="en-US" w:eastAsia="zh-CN"/>
    </w:rPr>
  </w:style>
  <w:style w:type="paragraph" w:customStyle="1" w:styleId="35">
    <w:name w:val="一级条标题"/>
    <w:next w:val="33"/>
    <w:link w:val="46"/>
    <w:qFormat/>
    <w:uiPriority w:val="99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36">
    <w:name w:val="章标题"/>
    <w:next w:val="33"/>
    <w:link w:val="83"/>
    <w:qFormat/>
    <w:uiPriority w:val="99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37">
    <w:name w:val="二级条标题"/>
    <w:basedOn w:val="35"/>
    <w:next w:val="33"/>
    <w:link w:val="47"/>
    <w:qFormat/>
    <w:uiPriority w:val="99"/>
    <w:pPr>
      <w:spacing w:before="50" w:after="50"/>
      <w:outlineLvl w:val="3"/>
    </w:pPr>
  </w:style>
  <w:style w:type="paragraph" w:customStyle="1" w:styleId="38">
    <w:name w:val="目次、标准名称标题"/>
    <w:basedOn w:val="1"/>
    <w:next w:val="33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9">
    <w:name w:val="三级条标题"/>
    <w:basedOn w:val="37"/>
    <w:next w:val="33"/>
    <w:qFormat/>
    <w:uiPriority w:val="99"/>
    <w:pPr>
      <w:tabs>
        <w:tab w:val="left" w:pos="360"/>
      </w:tabs>
      <w:outlineLvl w:val="4"/>
    </w:pPr>
  </w:style>
  <w:style w:type="paragraph" w:customStyle="1" w:styleId="40">
    <w:name w:val="四级条标题"/>
    <w:basedOn w:val="39"/>
    <w:next w:val="33"/>
    <w:qFormat/>
    <w:uiPriority w:val="99"/>
    <w:pPr>
      <w:outlineLvl w:val="5"/>
    </w:pPr>
  </w:style>
  <w:style w:type="paragraph" w:customStyle="1" w:styleId="41">
    <w:name w:val="五级条标题"/>
    <w:basedOn w:val="40"/>
    <w:next w:val="33"/>
    <w:qFormat/>
    <w:uiPriority w:val="99"/>
    <w:pPr>
      <w:outlineLvl w:val="6"/>
    </w:pPr>
  </w:style>
  <w:style w:type="paragraph" w:customStyle="1" w:styleId="42">
    <w:name w:val="前言、引言标题"/>
    <w:next w:val="33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3">
    <w:name w:val="正文表标题"/>
    <w:next w:val="33"/>
    <w:qFormat/>
    <w:uiPriority w:val="99"/>
    <w:pPr>
      <w:numPr>
        <w:ilvl w:val="0"/>
        <w:numId w:val="1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4">
    <w:name w:val="正文图标题"/>
    <w:next w:val="33"/>
    <w:qFormat/>
    <w:uiPriority w:val="99"/>
    <w:pPr>
      <w:numPr>
        <w:ilvl w:val="0"/>
        <w:numId w:val="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终结线"/>
    <w:basedOn w:val="1"/>
    <w:qFormat/>
    <w:uiPriority w:val="99"/>
    <w:pPr>
      <w:framePr w:hSpace="181" w:vSpace="181" w:wrap="around" w:vAnchor="text" w:hAnchor="margin" w:xAlign="center" w:y="285"/>
    </w:pPr>
  </w:style>
  <w:style w:type="character" w:customStyle="1" w:styleId="46">
    <w:name w:val="一级条标题 Char"/>
    <w:link w:val="35"/>
    <w:qFormat/>
    <w:locked/>
    <w:uiPriority w:val="99"/>
    <w:rPr>
      <w:rFonts w:ascii="黑体" w:eastAsia="黑体"/>
      <w:sz w:val="22"/>
    </w:rPr>
  </w:style>
  <w:style w:type="character" w:customStyle="1" w:styleId="47">
    <w:name w:val="二级条标题 Char"/>
    <w:link w:val="37"/>
    <w:qFormat/>
    <w:locked/>
    <w:uiPriority w:val="99"/>
    <w:rPr>
      <w:rFonts w:ascii="黑体" w:eastAsia="黑体" w:cs="Times New Roman"/>
      <w:sz w:val="21"/>
      <w:szCs w:val="21"/>
      <w:lang w:bidi="ar-SA"/>
    </w:rPr>
  </w:style>
  <w:style w:type="paragraph" w:customStyle="1" w:styleId="48">
    <w:name w:val="Default"/>
    <w:qFormat/>
    <w:uiPriority w:val="99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49">
    <w:name w:val="无间隔1"/>
    <w:link w:val="50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50">
    <w:name w:val="无间隔 Char"/>
    <w:link w:val="49"/>
    <w:qFormat/>
    <w:locked/>
    <w:uiPriority w:val="99"/>
    <w:rPr>
      <w:rFonts w:ascii="Calibri" w:hAnsi="Calibri" w:cs="Times New Roman"/>
      <w:sz w:val="22"/>
      <w:szCs w:val="22"/>
      <w:lang w:val="en-US" w:eastAsia="zh-CN" w:bidi="ar-SA"/>
    </w:rPr>
  </w:style>
  <w:style w:type="paragraph" w:customStyle="1" w:styleId="51">
    <w:name w:val="封面标准号2"/>
    <w:qFormat/>
    <w:uiPriority w:val="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52">
    <w:name w:val="注："/>
    <w:next w:val="33"/>
    <w:qFormat/>
    <w:uiPriority w:val="99"/>
    <w:pPr>
      <w:widowControl w:val="0"/>
      <w:numPr>
        <w:ilvl w:val="0"/>
        <w:numId w:val="3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53">
    <w:name w:val="发布"/>
    <w:qFormat/>
    <w:uiPriority w:val="99"/>
    <w:rPr>
      <w:rFonts w:ascii="黑体" w:eastAsia="黑体"/>
      <w:spacing w:val="85"/>
      <w:w w:val="100"/>
      <w:position w:val="3"/>
      <w:sz w:val="28"/>
    </w:rPr>
  </w:style>
  <w:style w:type="paragraph" w:customStyle="1" w:styleId="54">
    <w:name w:val="封面标准代替信息"/>
    <w:qFormat/>
    <w:uiPriority w:val="9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55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6">
    <w:name w:val="封面一致性程度标识"/>
    <w:basedOn w:val="1"/>
    <w:qFormat/>
    <w:uiPriority w:val="99"/>
    <w:pPr>
      <w:framePr w:w="9639" w:h="6917" w:hRule="exact" w:wrap="around" w:vAnchor="page" w:hAnchor="page" w:xAlign="center" w:y="6408" w:anchorLock="1"/>
      <w:spacing w:before="440" w:line="400" w:lineRule="exact"/>
      <w:jc w:val="center"/>
      <w:textAlignment w:val="center"/>
    </w:pPr>
    <w:rPr>
      <w:rFonts w:ascii="宋体"/>
      <w:kern w:val="0"/>
      <w:sz w:val="28"/>
      <w:szCs w:val="28"/>
    </w:rPr>
  </w:style>
  <w:style w:type="paragraph" w:customStyle="1" w:styleId="57">
    <w:name w:val="封面标准文稿类别"/>
    <w:basedOn w:val="56"/>
    <w:qFormat/>
    <w:uiPriority w:val="99"/>
    <w:pPr>
      <w:spacing w:after="160" w:line="240" w:lineRule="auto"/>
    </w:pPr>
    <w:rPr>
      <w:sz w:val="24"/>
    </w:rPr>
  </w:style>
  <w:style w:type="paragraph" w:customStyle="1" w:styleId="58">
    <w:name w:val="封面标准文稿编辑信息"/>
    <w:basedOn w:val="57"/>
    <w:qFormat/>
    <w:uiPriority w:val="99"/>
    <w:pPr>
      <w:spacing w:before="180" w:line="180" w:lineRule="exact"/>
    </w:pPr>
    <w:rPr>
      <w:sz w:val="21"/>
    </w:rPr>
  </w:style>
  <w:style w:type="paragraph" w:customStyle="1" w:styleId="59">
    <w:name w:val="其他标准标志"/>
    <w:basedOn w:val="1"/>
    <w:qFormat/>
    <w:uiPriority w:val="99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24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60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61">
    <w:name w:val="其他发布部门"/>
    <w:basedOn w:val="1"/>
    <w:qFormat/>
    <w:uiPriority w:val="99"/>
    <w:pPr>
      <w:framePr w:w="7938" w:h="1134" w:hRule="exact" w:hSpace="125" w:vSpace="181" w:wrap="around" w:vAnchor="page" w:hAnchor="page" w:x="2150" w:y="15310" w:anchorLock="1"/>
      <w:widowControl/>
      <w:spacing w:line="24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62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3">
    <w:name w:val="其他发布日期"/>
    <w:basedOn w:val="1"/>
    <w:qFormat/>
    <w:uiPriority w:val="99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64">
    <w:name w:val="其他实施日期"/>
    <w:basedOn w:val="1"/>
    <w:qFormat/>
    <w:uiPriority w:val="99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character" w:customStyle="1" w:styleId="65">
    <w:name w:val="fontstyle01"/>
    <w:qFormat/>
    <w:uiPriority w:val="99"/>
    <w:rPr>
      <w:rFonts w:ascii="宋体" w:hAnsi="宋体" w:eastAsia="宋体" w:cs="Times New Roman"/>
      <w:color w:val="000000"/>
      <w:sz w:val="22"/>
      <w:szCs w:val="22"/>
    </w:rPr>
  </w:style>
  <w:style w:type="paragraph" w:customStyle="1" w:styleId="66">
    <w:name w:val="列项——（一级）"/>
    <w:qFormat/>
    <w:uiPriority w:val="99"/>
    <w:pPr>
      <w:widowControl w:val="0"/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67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8">
    <w:name w:val="无间隔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69">
    <w:name w:val="apple-converted-space"/>
    <w:qFormat/>
    <w:uiPriority w:val="99"/>
    <w:rPr>
      <w:rFonts w:cs="Times New Roman"/>
    </w:rPr>
  </w:style>
  <w:style w:type="character" w:customStyle="1" w:styleId="70">
    <w:name w:val="bzmc"/>
    <w:qFormat/>
    <w:uiPriority w:val="99"/>
    <w:rPr>
      <w:rFonts w:cs="Times New Roman"/>
    </w:rPr>
  </w:style>
  <w:style w:type="character" w:customStyle="1" w:styleId="71">
    <w:name w:val="bzmc1"/>
    <w:qFormat/>
    <w:uiPriority w:val="99"/>
    <w:rPr>
      <w:rFonts w:cs="Times New Roman"/>
    </w:rPr>
  </w:style>
  <w:style w:type="character" w:customStyle="1" w:styleId="72">
    <w:name w:val="bzmc2"/>
    <w:qFormat/>
    <w:uiPriority w:val="99"/>
    <w:rPr>
      <w:rFonts w:cs="Times New Roman"/>
    </w:rPr>
  </w:style>
  <w:style w:type="character" w:customStyle="1" w:styleId="73">
    <w:name w:val="thisit"/>
    <w:qFormat/>
    <w:uiPriority w:val="99"/>
    <w:rPr>
      <w:rFonts w:cs="Times New Roman"/>
    </w:rPr>
  </w:style>
  <w:style w:type="character" w:customStyle="1" w:styleId="74">
    <w:name w:val="sysj"/>
    <w:qFormat/>
    <w:uiPriority w:val="99"/>
    <w:rPr>
      <w:rFonts w:cs="Times New Roman"/>
    </w:rPr>
  </w:style>
  <w:style w:type="character" w:customStyle="1" w:styleId="75">
    <w:name w:val="f_r6"/>
    <w:qFormat/>
    <w:uiPriority w:val="99"/>
    <w:rPr>
      <w:rFonts w:cs="Times New Roman"/>
    </w:rPr>
  </w:style>
  <w:style w:type="character" w:customStyle="1" w:styleId="76">
    <w:name w:val="bzrq2"/>
    <w:qFormat/>
    <w:uiPriority w:val="99"/>
    <w:rPr>
      <w:rFonts w:cs="Times New Roman"/>
    </w:rPr>
  </w:style>
  <w:style w:type="character" w:customStyle="1" w:styleId="77">
    <w:name w:val="bzrq"/>
    <w:qFormat/>
    <w:uiPriority w:val="99"/>
    <w:rPr>
      <w:rFonts w:cs="Times New Roman"/>
    </w:rPr>
  </w:style>
  <w:style w:type="character" w:customStyle="1" w:styleId="78">
    <w:name w:val="f_r5"/>
    <w:qFormat/>
    <w:uiPriority w:val="99"/>
    <w:rPr>
      <w:rFonts w:cs="Times New Roman"/>
    </w:rPr>
  </w:style>
  <w:style w:type="character" w:customStyle="1" w:styleId="79">
    <w:name w:val="f_r"/>
    <w:qFormat/>
    <w:uiPriority w:val="99"/>
    <w:rPr>
      <w:rFonts w:cs="Times New Roman"/>
    </w:rPr>
  </w:style>
  <w:style w:type="paragraph" w:customStyle="1" w:styleId="80">
    <w:name w:val="WPSOffice手动目录 1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81">
    <w:name w:val="WPSOffice手动目录 2"/>
    <w:qFormat/>
    <w:uiPriority w:val="99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WPSOffice手动目录 3"/>
    <w:qFormat/>
    <w:uiPriority w:val="99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3">
    <w:name w:val="章标题 Char"/>
    <w:link w:val="36"/>
    <w:qFormat/>
    <w:locked/>
    <w:uiPriority w:val="99"/>
    <w:rPr>
      <w:rFonts w:ascii="黑体" w:eastAsia="黑体"/>
      <w:sz w:val="22"/>
    </w:rPr>
  </w:style>
  <w:style w:type="table" w:customStyle="1" w:styleId="84">
    <w:name w:val="Table Normal1"/>
    <w:semiHidden/>
    <w:qFormat/>
    <w:uiPriority w:val="99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85">
    <w:name w:val="Placeholder Text"/>
    <w:qFormat/>
    <w:uiPriority w:val="99"/>
    <w:rPr>
      <w:rFonts w:cs="Times New Roman"/>
      <w:color w:val="808080"/>
    </w:rPr>
  </w:style>
  <w:style w:type="paragraph" w:styleId="86">
    <w:name w:val="List Paragraph"/>
    <w:basedOn w:val="1"/>
    <w:qFormat/>
    <w:uiPriority w:val="99"/>
    <w:pPr>
      <w:autoSpaceDE w:val="0"/>
      <w:autoSpaceDN w:val="0"/>
      <w:ind w:left="642" w:hanging="525"/>
      <w:jc w:val="left"/>
    </w:pPr>
    <w:rPr>
      <w:rFonts w:ascii="黑体" w:hAnsi="黑体" w:eastAsia="黑体" w:cs="黑体"/>
      <w:kern w:val="0"/>
      <w:sz w:val="22"/>
      <w:szCs w:val="22"/>
      <w:lang w:val="hu-HU" w:eastAsia="hu-HU"/>
    </w:rPr>
  </w:style>
  <w:style w:type="paragraph" w:customStyle="1" w:styleId="87">
    <w:name w:val="章"/>
    <w:basedOn w:val="3"/>
    <w:qFormat/>
    <w:uiPriority w:val="99"/>
    <w:pPr>
      <w:spacing w:line="412" w:lineRule="auto"/>
    </w:pPr>
    <w:rPr>
      <w:rFonts w:eastAsia="黑体"/>
      <w:b w:val="0"/>
      <w:sz w:val="21"/>
    </w:rPr>
  </w:style>
  <w:style w:type="character" w:customStyle="1" w:styleId="88">
    <w:name w:val="批注文字 字符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89">
    <w:name w:val="批注主题 字符"/>
    <w:link w:val="4"/>
    <w:semiHidden/>
    <w:qFormat/>
    <w:locked/>
    <w:uiPriority w:val="99"/>
    <w:rPr>
      <w:rFonts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/>
    <customShpInfo spid="_x0000_s2052"/>
    <customShpInfo spid="_x0000_s2051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2183</Words>
  <Characters>2813</Characters>
  <Lines>28</Lines>
  <Paragraphs>8</Paragraphs>
  <TotalTime>15</TotalTime>
  <ScaleCrop>false</ScaleCrop>
  <LinksUpToDate>false</LinksUpToDate>
  <CharactersWithSpaces>3341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2017-07-24T11:56:00Z</dcterms:created>
  <dc:creator>HP</dc:creator>
  <cp:lastModifiedBy>方珊珊</cp:lastModifiedBy>
  <cp:lastPrinted>2018-12-28T02:03:00Z</cp:lastPrinted>
  <dcterms:modified xsi:type="dcterms:W3CDTF">2019-02-18T04:54:30Z</dcterms:modified>
  <cp:revision>6032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