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D6C" w:rsidRDefault="002E6D6C" w:rsidP="002E6D6C">
      <w:pPr>
        <w:pStyle w:val="afffffe"/>
        <w:framePr w:wrap="around"/>
      </w:pPr>
      <w:r w:rsidRPr="002E6D6C">
        <w:rPr>
          <w:rFonts w:ascii="Times New Roman"/>
        </w:rPr>
        <w:t>ICS</w:t>
      </w:r>
      <w:r>
        <w:rPr>
          <w:rFonts w:hAnsi="黑体"/>
        </w:rPr>
        <w:t> </w:t>
      </w:r>
      <w:r w:rsidR="00573B4A">
        <w:fldChar w:fldCharType="begin">
          <w:ffData>
            <w:name w:val="ICS"/>
            <w:enabled/>
            <w:calcOnExit w:val="0"/>
            <w:helpText w:type="autoText" w:val="请输入正确的ICS号："/>
            <w:textInput>
              <w:default w:val="点击此处添加ICS号"/>
            </w:textInput>
          </w:ffData>
        </w:fldChar>
      </w:r>
      <w:bookmarkStart w:id="0" w:name="ICS"/>
      <w:r>
        <w:instrText xml:space="preserve"> FORMTEXT </w:instrText>
      </w:r>
      <w:r w:rsidR="00573B4A">
        <w:fldChar w:fldCharType="separate"/>
      </w:r>
      <w:r w:rsidR="00B47B49">
        <w:rPr>
          <w:rFonts w:hint="eastAsia"/>
        </w:rPr>
        <w:t>03.080.01</w:t>
      </w:r>
      <w:r w:rsidR="00573B4A">
        <w:fldChar w:fldCharType="end"/>
      </w:r>
      <w:bookmarkEnd w:id="0"/>
    </w:p>
    <w:p w:rsidR="002E6D6C" w:rsidRDefault="00573B4A" w:rsidP="002E6D6C">
      <w:pPr>
        <w:pStyle w:val="afffffe"/>
        <w:framePr w:wrap="around"/>
      </w:pPr>
      <w:r>
        <w:fldChar w:fldCharType="begin">
          <w:ffData>
            <w:name w:val="WXFLH"/>
            <w:enabled/>
            <w:calcOnExit w:val="0"/>
            <w:helpText w:type="autoText" w:val="请输入中国标准文献分类号："/>
            <w:textInput>
              <w:default w:val="点击此处添加中国标准文献分类号"/>
            </w:textInput>
          </w:ffData>
        </w:fldChar>
      </w:r>
      <w:bookmarkStart w:id="1" w:name="WXFLH"/>
      <w:r w:rsidR="002E6D6C">
        <w:instrText xml:space="preserve"> FORMTEXT </w:instrText>
      </w:r>
      <w:r>
        <w:fldChar w:fldCharType="separate"/>
      </w:r>
      <w:r w:rsidR="00B47B49">
        <w:rPr>
          <w:rFonts w:hint="eastAsia"/>
        </w:rPr>
        <w:t>A 0</w:t>
      </w:r>
      <w:r w:rsidR="000601AF">
        <w:rPr>
          <w:rFonts w:hint="eastAsia"/>
        </w:rPr>
        <w:t>0</w:t>
      </w:r>
      <w:r>
        <w:fldChar w:fldCharType="end"/>
      </w:r>
      <w:bookmarkEnd w:id="1"/>
    </w:p>
    <w:tbl>
      <w:tblPr>
        <w:tblStyle w:val="afffffa"/>
        <w:tblW w:w="0" w:type="auto"/>
        <w:tblLook w:val="04A0"/>
      </w:tblPr>
      <w:tblGrid>
        <w:gridCol w:w="9854"/>
      </w:tblGrid>
      <w:tr w:rsidR="002E6D6C" w:rsidTr="002E6D6C">
        <w:tc>
          <w:tcPr>
            <w:tcW w:w="9854" w:type="dxa"/>
            <w:tcBorders>
              <w:top w:val="nil"/>
              <w:left w:val="nil"/>
              <w:bottom w:val="nil"/>
              <w:right w:val="nil"/>
            </w:tcBorders>
            <w:shd w:val="clear" w:color="auto" w:fill="auto"/>
          </w:tcPr>
          <w:p w:rsidR="002E6D6C" w:rsidRDefault="00573B4A" w:rsidP="002E6D6C">
            <w:pPr>
              <w:pStyle w:val="afffffe"/>
              <w:framePr w:wrap="around"/>
            </w:pPr>
            <w:r>
              <w:fldChar w:fldCharType="begin">
                <w:ffData>
                  <w:name w:val="BAH"/>
                  <w:enabled/>
                  <w:calcOnExit w:val="0"/>
                  <w:textInput/>
                </w:ffData>
              </w:fldChar>
            </w:r>
            <w:bookmarkStart w:id="2" w:name="BAH"/>
            <w:r w:rsidR="002E6D6C">
              <w:instrText xml:space="preserve"> FORMTEXT </w:instrText>
            </w:r>
            <w:r>
              <w:fldChar w:fldCharType="separate"/>
            </w:r>
            <w:r w:rsidR="00B47B49">
              <w:t> </w:t>
            </w:r>
            <w:r w:rsidR="00B47B49">
              <w:t> </w:t>
            </w:r>
            <w:r w:rsidR="00B47B49">
              <w:t> </w:t>
            </w:r>
            <w:r w:rsidR="00B47B49">
              <w:t> </w:t>
            </w:r>
            <w:r w:rsidR="00B47B49">
              <w:t> </w:t>
            </w:r>
            <w:r>
              <w:fldChar w:fldCharType="end"/>
            </w:r>
            <w:bookmarkEnd w:id="2"/>
          </w:p>
        </w:tc>
      </w:tr>
    </w:tbl>
    <w:p w:rsidR="002E6D6C" w:rsidRPr="002E6D6C" w:rsidRDefault="002E6D6C" w:rsidP="002E6D6C">
      <w:pPr>
        <w:pStyle w:val="affffc"/>
        <w:framePr w:wrap="around"/>
      </w:pPr>
      <w:r>
        <w:t>D</w:t>
      </w:r>
      <w:r w:rsidRPr="002E6D6C">
        <w:rPr>
          <w:spacing w:val="100"/>
        </w:rPr>
        <w:t>B</w:t>
      </w:r>
      <w:r w:rsidR="00573B4A">
        <w:fldChar w:fldCharType="begin">
          <w:ffData>
            <w:name w:val="c3"/>
            <w:enabled/>
            <w:calcOnExit w:val="0"/>
            <w:entryMacro w:val="ShowHelp16"/>
            <w:textInput/>
          </w:ffData>
        </w:fldChar>
      </w:r>
      <w:bookmarkStart w:id="3" w:name="c3"/>
      <w:r>
        <w:instrText xml:space="preserve"> FORMTEXT </w:instrText>
      </w:r>
      <w:r w:rsidR="00573B4A">
        <w:fldChar w:fldCharType="separate"/>
      </w:r>
      <w:r>
        <w:rPr>
          <w:rFonts w:hint="eastAsia"/>
          <w:noProof/>
        </w:rPr>
        <w:t>37</w:t>
      </w:r>
      <w:r w:rsidR="00573B4A">
        <w:fldChar w:fldCharType="end"/>
      </w:r>
      <w:bookmarkEnd w:id="3"/>
    </w:p>
    <w:p w:rsidR="002E6D6C" w:rsidRDefault="00573B4A" w:rsidP="002E6D6C">
      <w:pPr>
        <w:pStyle w:val="affffd"/>
        <w:framePr w:wrap="around"/>
      </w:pPr>
      <w:r>
        <w:fldChar w:fldCharType="begin">
          <w:ffData>
            <w:name w:val="c4"/>
            <w:enabled/>
            <w:calcOnExit w:val="0"/>
            <w:entryMacro w:val="showhelp12"/>
            <w:textInput/>
          </w:ffData>
        </w:fldChar>
      </w:r>
      <w:bookmarkStart w:id="4" w:name="c4"/>
      <w:r w:rsidR="002E6D6C">
        <w:instrText xml:space="preserve"> FORMTEXT </w:instrText>
      </w:r>
      <w:r>
        <w:fldChar w:fldCharType="separate"/>
      </w:r>
      <w:r w:rsidR="002E6D6C">
        <w:rPr>
          <w:rFonts w:hint="eastAsia"/>
          <w:noProof/>
        </w:rPr>
        <w:t>山东省</w:t>
      </w:r>
      <w:r>
        <w:fldChar w:fldCharType="end"/>
      </w:r>
      <w:bookmarkEnd w:id="4"/>
      <w:r w:rsidR="002E6D6C">
        <w:t>地方标准</w:t>
      </w:r>
    </w:p>
    <w:p w:rsidR="002E6D6C" w:rsidRDefault="002E6D6C" w:rsidP="002E6D6C">
      <w:pPr>
        <w:pStyle w:val="2"/>
        <w:framePr w:wrap="around"/>
        <w:rPr>
          <w:rFonts w:hAnsi="黑体"/>
        </w:rPr>
      </w:pPr>
      <w:r w:rsidRPr="002E6D6C">
        <w:rPr>
          <w:rFonts w:ascii="Times New Roman"/>
        </w:rPr>
        <w:t xml:space="preserve">DB </w:t>
      </w:r>
      <w:r w:rsidR="00573B4A">
        <w:rPr>
          <w:rFonts w:hAnsi="黑体"/>
        </w:rPr>
        <w:fldChar w:fldCharType="begin">
          <w:ffData>
            <w:name w:val="StdNo0"/>
            <w:enabled/>
            <w:calcOnExit w:val="0"/>
            <w:textInput>
              <w:default w:val="××/T"/>
            </w:textInput>
          </w:ffData>
        </w:fldChar>
      </w:r>
      <w:bookmarkStart w:id="5" w:name="StdNo0"/>
      <w:r>
        <w:rPr>
          <w:rFonts w:hAnsi="黑体"/>
        </w:rPr>
        <w:instrText xml:space="preserve"> FORMTEXT </w:instrText>
      </w:r>
      <w:r w:rsidR="00573B4A">
        <w:rPr>
          <w:rFonts w:hAnsi="黑体"/>
        </w:rPr>
      </w:r>
      <w:r w:rsidR="00573B4A">
        <w:rPr>
          <w:rFonts w:hAnsi="黑体"/>
        </w:rPr>
        <w:fldChar w:fldCharType="separate"/>
      </w:r>
      <w:r>
        <w:rPr>
          <w:rFonts w:hAnsi="黑体"/>
        </w:rPr>
        <w:t>37</w:t>
      </w:r>
      <w:r w:rsidRPr="002E6D6C">
        <w:rPr>
          <w:rFonts w:ascii="Times New Roman"/>
        </w:rPr>
        <w:t>/T</w:t>
      </w:r>
      <w:r w:rsidR="00573B4A">
        <w:rPr>
          <w:rFonts w:hAnsi="黑体"/>
        </w:rPr>
        <w:fldChar w:fldCharType="end"/>
      </w:r>
      <w:bookmarkEnd w:id="5"/>
      <w:r>
        <w:rPr>
          <w:rFonts w:hAnsi="黑体"/>
        </w:rPr>
        <w:t xml:space="preserve"> </w:t>
      </w:r>
      <w:r w:rsidR="00097E1E">
        <w:rPr>
          <w:rFonts w:hAnsi="黑体" w:hint="eastAsia"/>
        </w:rPr>
        <w:t>3882</w:t>
      </w:r>
      <w:r>
        <w:rPr>
          <w:rFonts w:hAnsi="黑体"/>
        </w:rPr>
        <w:t>—</w:t>
      </w:r>
      <w:r w:rsidR="00097E1E">
        <w:rPr>
          <w:rFonts w:hAnsi="黑体" w:hint="eastAsia"/>
        </w:rPr>
        <w:t>2020</w:t>
      </w:r>
    </w:p>
    <w:tbl>
      <w:tblPr>
        <w:tblStyle w:val="afffffa"/>
        <w:tblW w:w="0" w:type="auto"/>
        <w:tblLook w:val="04A0"/>
      </w:tblPr>
      <w:tblGrid>
        <w:gridCol w:w="9356"/>
      </w:tblGrid>
      <w:tr w:rsidR="002E6D6C" w:rsidTr="002E6D6C">
        <w:tc>
          <w:tcPr>
            <w:tcW w:w="9356" w:type="dxa"/>
            <w:tcBorders>
              <w:top w:val="nil"/>
              <w:left w:val="nil"/>
              <w:bottom w:val="nil"/>
              <w:right w:val="nil"/>
            </w:tcBorders>
            <w:shd w:val="clear" w:color="auto" w:fill="auto"/>
          </w:tcPr>
          <w:p w:rsidR="002E6D6C" w:rsidRDefault="00573B4A" w:rsidP="002E6D6C">
            <w:pPr>
              <w:pStyle w:val="afff9"/>
              <w:framePr w:wrap="around"/>
            </w:pPr>
            <w:r>
              <w:fldChar w:fldCharType="begin">
                <w:ffData>
                  <w:name w:val="DT"/>
                  <w:enabled/>
                  <w:calcOnExit w:val="0"/>
                  <w:entryMacro w:val="ShowHelp4"/>
                  <w:textInput/>
                </w:ffData>
              </w:fldChar>
            </w:r>
            <w:bookmarkStart w:id="6" w:name="DT"/>
            <w:r w:rsidR="002E6D6C">
              <w:instrText xml:space="preserve"> FORMTEXT </w:instrText>
            </w:r>
            <w:r>
              <w:fldChar w:fldCharType="separate"/>
            </w:r>
            <w:r w:rsidR="00B47B49">
              <w:t> </w:t>
            </w:r>
            <w:r w:rsidR="00B47B49">
              <w:t> </w:t>
            </w:r>
            <w:r w:rsidR="00B47B49">
              <w:t> </w:t>
            </w:r>
            <w:r w:rsidR="00B47B49">
              <w:t> </w:t>
            </w:r>
            <w:r w:rsidR="00B47B49">
              <w:t> </w:t>
            </w:r>
            <w:r>
              <w:fldChar w:fldCharType="end"/>
            </w:r>
            <w:bookmarkEnd w:id="6"/>
          </w:p>
        </w:tc>
      </w:tr>
    </w:tbl>
    <w:p w:rsidR="002E6D6C" w:rsidRDefault="002E6D6C" w:rsidP="002E6D6C">
      <w:pPr>
        <w:pStyle w:val="2"/>
        <w:framePr w:wrap="around"/>
        <w:rPr>
          <w:rFonts w:hAnsi="黑体"/>
        </w:rPr>
      </w:pPr>
    </w:p>
    <w:p w:rsidR="002E6D6C" w:rsidRDefault="002E6D6C" w:rsidP="002E6D6C">
      <w:pPr>
        <w:pStyle w:val="2"/>
        <w:framePr w:wrap="around"/>
        <w:rPr>
          <w:rFonts w:hAnsi="黑体"/>
        </w:rPr>
      </w:pPr>
    </w:p>
    <w:p w:rsidR="002E6D6C" w:rsidRDefault="00573B4A" w:rsidP="002E6D6C">
      <w:pPr>
        <w:pStyle w:val="afffa"/>
        <w:framePr w:wrap="around"/>
      </w:pPr>
      <w:r>
        <w:fldChar w:fldCharType="begin">
          <w:ffData>
            <w:name w:val="StdName"/>
            <w:enabled/>
            <w:calcOnExit w:val="0"/>
            <w:textInput>
              <w:default w:val="点击此处添加标准名称"/>
            </w:textInput>
          </w:ffData>
        </w:fldChar>
      </w:r>
      <w:bookmarkStart w:id="7" w:name="StdName"/>
      <w:r w:rsidR="002E6D6C">
        <w:instrText xml:space="preserve"> FORMTEXT </w:instrText>
      </w:r>
      <w:r>
        <w:fldChar w:fldCharType="separate"/>
      </w:r>
      <w:r w:rsidR="00C278F9">
        <w:rPr>
          <w:rFonts w:hint="eastAsia"/>
        </w:rPr>
        <w:t>餐饮提供者无接触供餐实施指南</w:t>
      </w:r>
      <w:r>
        <w:fldChar w:fldCharType="end"/>
      </w:r>
      <w:bookmarkEnd w:id="7"/>
    </w:p>
    <w:p w:rsidR="002E6D6C" w:rsidRDefault="00573B4A" w:rsidP="002E6D6C">
      <w:pPr>
        <w:pStyle w:val="afffb"/>
        <w:framePr w:wrap="around"/>
      </w:pPr>
      <w:r>
        <w:fldChar w:fldCharType="begin">
          <w:ffData>
            <w:name w:val="StdEnglishName"/>
            <w:enabled/>
            <w:calcOnExit w:val="0"/>
            <w:textInput>
              <w:default w:val="点击此处添加标准英文译名"/>
            </w:textInput>
          </w:ffData>
        </w:fldChar>
      </w:r>
      <w:bookmarkStart w:id="8" w:name="StdEnglishName"/>
      <w:r w:rsidR="002E6D6C">
        <w:instrText xml:space="preserve"> FORMTEXT </w:instrText>
      </w:r>
      <w:r>
        <w:fldChar w:fldCharType="separate"/>
      </w:r>
      <w:r w:rsidR="00B47B49" w:rsidRPr="00B47B49">
        <w:t>Guidelines for contactless serving practices of catering providers</w:t>
      </w:r>
      <w:r>
        <w:fldChar w:fldCharType="end"/>
      </w:r>
      <w:bookmarkEnd w:id="8"/>
    </w:p>
    <w:p w:rsidR="002E6D6C" w:rsidRPr="002E6D6C" w:rsidRDefault="002E6D6C" w:rsidP="002E6D6C">
      <w:pPr>
        <w:pStyle w:val="afffc"/>
        <w:framePr w:wrap="around"/>
      </w:pPr>
    </w:p>
    <w:tbl>
      <w:tblPr>
        <w:tblStyle w:val="afffffa"/>
        <w:tblW w:w="0" w:type="auto"/>
        <w:tblLook w:val="04A0"/>
      </w:tblPr>
      <w:tblGrid>
        <w:gridCol w:w="9855"/>
      </w:tblGrid>
      <w:tr w:rsidR="002E6D6C" w:rsidTr="002E6D6C">
        <w:tc>
          <w:tcPr>
            <w:tcW w:w="9855" w:type="dxa"/>
            <w:tcBorders>
              <w:top w:val="nil"/>
              <w:left w:val="nil"/>
              <w:bottom w:val="nil"/>
              <w:right w:val="nil"/>
            </w:tcBorders>
            <w:shd w:val="clear" w:color="auto" w:fill="auto"/>
          </w:tcPr>
          <w:p w:rsidR="002E6D6C" w:rsidRDefault="002E6D6C" w:rsidP="002E6D6C">
            <w:pPr>
              <w:pStyle w:val="afffd"/>
              <w:framePr w:wrap="around"/>
            </w:pPr>
          </w:p>
        </w:tc>
      </w:tr>
      <w:tr w:rsidR="002E6D6C" w:rsidTr="002E6D6C">
        <w:tc>
          <w:tcPr>
            <w:tcW w:w="9855" w:type="dxa"/>
            <w:tcBorders>
              <w:top w:val="nil"/>
              <w:left w:val="nil"/>
              <w:bottom w:val="nil"/>
              <w:right w:val="nil"/>
            </w:tcBorders>
            <w:shd w:val="clear" w:color="auto" w:fill="auto"/>
          </w:tcPr>
          <w:p w:rsidR="002E6D6C" w:rsidRDefault="002E6D6C" w:rsidP="002E6D6C">
            <w:pPr>
              <w:pStyle w:val="afffe"/>
              <w:framePr w:wrap="around"/>
            </w:pPr>
          </w:p>
        </w:tc>
      </w:tr>
    </w:tbl>
    <w:p w:rsidR="002E6D6C" w:rsidRDefault="00097E1E" w:rsidP="002E6D6C">
      <w:pPr>
        <w:pStyle w:val="affffff5"/>
        <w:framePr w:wrap="around"/>
      </w:pPr>
      <w:r>
        <w:rPr>
          <w:rFonts w:ascii="黑体" w:hint="eastAsia"/>
        </w:rPr>
        <w:t>2020</w:t>
      </w:r>
      <w:r w:rsidR="002E6D6C">
        <w:t xml:space="preserve"> </w:t>
      </w:r>
      <w:r w:rsidR="002E6D6C" w:rsidRPr="002E6D6C">
        <w:rPr>
          <w:rFonts w:ascii="黑体"/>
        </w:rPr>
        <w:t>-</w:t>
      </w:r>
      <w:r>
        <w:rPr>
          <w:rFonts w:ascii="黑体" w:hint="eastAsia"/>
        </w:rPr>
        <w:t>03</w:t>
      </w:r>
      <w:r w:rsidR="002E6D6C">
        <w:t xml:space="preserve"> </w:t>
      </w:r>
      <w:r w:rsidR="002E6D6C" w:rsidRPr="002E6D6C">
        <w:rPr>
          <w:rFonts w:ascii="黑体"/>
        </w:rPr>
        <w:t>-</w:t>
      </w:r>
      <w:r w:rsidR="002E6D6C">
        <w:t xml:space="preserve"> </w:t>
      </w:r>
      <w:r>
        <w:rPr>
          <w:rFonts w:ascii="黑体" w:hint="eastAsia"/>
        </w:rPr>
        <w:t>16</w:t>
      </w:r>
      <w:r w:rsidR="002E6D6C">
        <w:rPr>
          <w:rFonts w:hint="eastAsia"/>
        </w:rPr>
        <w:t>发布</w:t>
      </w:r>
      <w:r w:rsidR="00573B4A">
        <w:rPr>
          <w:noProof/>
        </w:rPr>
        <w:pict>
          <v:line id="直接连接符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"/>
        </w:pict>
      </w:r>
      <w:r w:rsidR="00573B4A">
        <w:rPr>
          <w:noProof/>
        </w:rPr>
        <w:pict>
          <v:line id="直接连接符 1" o:spid="_x0000_s103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pt,700.15pt" to="481.85pt,7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"/>
        </w:pict>
      </w:r>
    </w:p>
    <w:p w:rsidR="002E6D6C" w:rsidRDefault="00097E1E" w:rsidP="002E6D6C">
      <w:pPr>
        <w:pStyle w:val="affffff6"/>
        <w:framePr w:wrap="around"/>
      </w:pPr>
      <w:r>
        <w:rPr>
          <w:rFonts w:ascii="黑体" w:hint="eastAsia"/>
        </w:rPr>
        <w:t>2020</w:t>
      </w:r>
      <w:r w:rsidR="002E6D6C">
        <w:t xml:space="preserve"> </w:t>
      </w:r>
      <w:r w:rsidR="002E6D6C" w:rsidRPr="002E6D6C">
        <w:rPr>
          <w:rFonts w:ascii="黑体"/>
        </w:rPr>
        <w:t>-</w:t>
      </w:r>
      <w:r>
        <w:rPr>
          <w:rFonts w:ascii="黑体" w:hint="eastAsia"/>
        </w:rPr>
        <w:t>03</w:t>
      </w:r>
      <w:r w:rsidR="002E6D6C">
        <w:t xml:space="preserve"> </w:t>
      </w:r>
      <w:r w:rsidR="002E6D6C" w:rsidRPr="002E6D6C">
        <w:rPr>
          <w:rFonts w:ascii="黑体"/>
        </w:rPr>
        <w:t>-</w:t>
      </w:r>
      <w:r>
        <w:rPr>
          <w:rFonts w:ascii="黑体" w:hint="eastAsia"/>
        </w:rPr>
        <w:t>16</w:t>
      </w:r>
      <w:r w:rsidR="002E6D6C">
        <w:rPr>
          <w:rFonts w:hint="eastAsia"/>
        </w:rPr>
        <w:t>实施</w:t>
      </w:r>
    </w:p>
    <w:p w:rsidR="002E6D6C" w:rsidRDefault="00573B4A" w:rsidP="002E6D6C">
      <w:pPr>
        <w:pStyle w:val="affffe"/>
        <w:framePr w:wrap="around"/>
      </w:pPr>
      <w:r>
        <w:fldChar w:fldCharType="begin">
          <w:ffData>
            <w:name w:val="fm"/>
            <w:enabled/>
            <w:calcOnExit w:val="0"/>
            <w:textInput/>
          </w:ffData>
        </w:fldChar>
      </w:r>
      <w:bookmarkStart w:id="9" w:name="fm"/>
      <w:r w:rsidR="002E6D6C">
        <w:instrText xml:space="preserve"> FORMTEXT </w:instrText>
      </w:r>
      <w:r>
        <w:fldChar w:fldCharType="separate"/>
      </w:r>
      <w:r w:rsidR="002E6D6C">
        <w:rPr>
          <w:rFonts w:hint="eastAsia"/>
          <w:noProof/>
        </w:rPr>
        <w:t>山东省市场监督管理局</w:t>
      </w:r>
      <w:r>
        <w:fldChar w:fldCharType="end"/>
      </w:r>
      <w:bookmarkEnd w:id="9"/>
      <w:r w:rsidR="002E6D6C">
        <w:t xml:space="preserve"> </w:t>
      </w:r>
      <w:r w:rsidRPr="00573B4A">
        <w:rPr>
          <w:noProof/>
          <w:spacing w:val="85"/>
          <w:w w:val="100"/>
          <w:position w:val="3"/>
          <w:szCs w:val="28"/>
        </w:rPr>
        <w:pict>
          <v:rect id="BAH" o:spid="_x0000_s1032" style="position:absolute;left:0;text-align:left;margin-left:-41.8pt;margin-top:-705.9pt;width:68.25pt;height:15.6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" stroked="f" strokecolor="#243f60 [1604]" strokeweight="2pt"/>
        </w:pict>
      </w:r>
      <w:r w:rsidRPr="00573B4A">
        <w:rPr>
          <w:noProof/>
          <w:spacing w:val="85"/>
          <w:w w:val="100"/>
          <w:position w:val="3"/>
          <w:szCs w:val="28"/>
        </w:rPr>
        <w:pict>
          <v:rect id="RQ" o:spid="_x0000_s1031" style="position:absolute;left:0;text-align:left;margin-left:122.55pt;margin-top:-285.45pt;width:150pt;height:20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" stroked="f" strokecolor="#243f60 [1604]" strokeweight="2pt">
            <w10:anchorlock/>
          </v:rect>
        </w:pict>
      </w:r>
      <w:r w:rsidRPr="00573B4A">
        <w:rPr>
          <w:noProof/>
          <w:spacing w:val="85"/>
          <w:w w:val="100"/>
          <w:position w:val="3"/>
          <w:szCs w:val="28"/>
        </w:rPr>
        <w:pict>
          <v:rect id="LB" o:spid="_x0000_s1030" style="position:absolute;left:0;text-align:left;margin-left:142.55pt;margin-top:-310.45pt;width:100pt;height:24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" stroked="f" strokecolor="#243f60 [1604]" strokeweight="2pt"/>
        </w:pict>
      </w:r>
      <w:r w:rsidRPr="00573B4A">
        <w:rPr>
          <w:noProof/>
          <w:spacing w:val="85"/>
          <w:w w:val="100"/>
          <w:position w:val="3"/>
          <w:szCs w:val="28"/>
        </w:rPr>
        <w:pict>
          <v:rect id="DT" o:spid="_x0000_s1029" style="position:absolute;left:0;text-align:left;margin-left:347.55pt;margin-top:-585.45pt;width:90pt;height:18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" stroked="f" strokecolor="#243f60 [1604]" strokeweight="2pt"/>
        </w:pict>
      </w:r>
      <w:r w:rsidRPr="00573B4A">
        <w:rPr>
          <w:noProof/>
          <w:spacing w:val="85"/>
          <w:w w:val="100"/>
          <w:position w:val="3"/>
          <w:szCs w:val="28"/>
        </w:rPr>
        <w:pict>
          <v:line id="直接连接符 4" o:spid="_x0000_s1028"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36.6pt,-552.85pt" to="445.3pt,-5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"/>
        </w:pict>
      </w:r>
      <w:r w:rsidRPr="00573B4A">
        <w:rPr>
          <w:noProof/>
          <w:spacing w:val="85"/>
          <w:w w:val="100"/>
          <w:position w:val="3"/>
          <w:szCs w:val="28"/>
        </w:rPr>
        <w:pict>
          <v:line id="直接连接符 3" o:spid="_x0000_s1027"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6.6pt,-36.95pt" to="445.3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"/>
        </w:pict>
      </w:r>
      <w:r w:rsidR="002E6D6C" w:rsidRPr="002E6D6C">
        <w:rPr>
          <w:rStyle w:val="afff6"/>
        </w:rPr>
        <w:t xml:space="preserve"> </w:t>
      </w:r>
      <w:r w:rsidR="002E6D6C" w:rsidRPr="002E6D6C">
        <w:rPr>
          <w:rStyle w:val="afff6"/>
          <w:rFonts w:hint="eastAsia"/>
        </w:rPr>
        <w:t>发布</w:t>
      </w:r>
    </w:p>
    <w:p w:rsidR="002E6D6C" w:rsidRPr="002E6D6C" w:rsidRDefault="002E6D6C" w:rsidP="002E6D6C">
      <w:pPr>
        <w:pStyle w:val="aff6"/>
        <w:sectPr w:rsidR="002E6D6C" w:rsidRPr="002E6D6C" w:rsidSect="002E6D6C">
          <w:pgSz w:w="11906" w:h="16838" w:code="9"/>
          <w:pgMar w:top="567" w:right="850" w:bottom="1134" w:left="1418" w:header="0" w:footer="0" w:gutter="0"/>
          <w:pgNumType w:start="1"/>
          <w:cols w:space="425"/>
          <w:docGrid w:type="lines" w:linePitch="312"/>
        </w:sectPr>
      </w:pPr>
    </w:p>
    <w:p w:rsidR="00C278F9" w:rsidRPr="00C278F9" w:rsidRDefault="00C278F9" w:rsidP="00C278F9">
      <w:pPr>
        <w:pStyle w:val="aff9"/>
      </w:pPr>
      <w:bookmarkStart w:id="10" w:name="BKQY"/>
      <w:r w:rsidRPr="00C278F9">
        <w:rPr>
          <w:rFonts w:hint="eastAsia"/>
        </w:rPr>
        <w:lastRenderedPageBreak/>
        <w:t>目</w:t>
      </w:r>
      <w:bookmarkStart w:id="11" w:name="BKML"/>
      <w:r w:rsidRPr="00C278F9">
        <w:rPr>
          <w:rFonts w:hAnsi="黑体"/>
        </w:rPr>
        <w:t> </w:t>
      </w:r>
      <w:r w:rsidRPr="00C278F9">
        <w:rPr>
          <w:rFonts w:hAnsi="黑体"/>
        </w:rPr>
        <w:t> </w:t>
      </w:r>
      <w:r w:rsidRPr="00C278F9">
        <w:rPr>
          <w:rFonts w:hint="eastAsia"/>
        </w:rPr>
        <w:t>次</w:t>
      </w:r>
      <w:bookmarkEnd w:id="11"/>
    </w:p>
    <w:p w:rsidR="00C278F9" w:rsidRPr="00C278F9" w:rsidRDefault="00573B4A" w:rsidP="00C278F9">
      <w:pPr>
        <w:pStyle w:val="11"/>
        <w:spacing w:before="78" w:after="78"/>
        <w:rPr>
          <w:rFonts w:asciiTheme="minorHAnsi" w:eastAsiaTheme="minorEastAsia" w:hAnsiTheme="minorHAnsi" w:cstheme="minorBidi"/>
          <w:noProof/>
          <w:szCs w:val="22"/>
        </w:rPr>
      </w:pPr>
      <w:r w:rsidRPr="00573B4A">
        <w:fldChar w:fldCharType="begin" w:fldLock="1"/>
      </w:r>
      <w:r w:rsidR="00C278F9" w:rsidRPr="00C278F9">
        <w:instrText xml:space="preserve"> TOC \h \z \t"前言、引言标题,1,参考文献、索引标题,1,章标题,1,参考文献,1,附录标识,1" \* MERGEFORMAT </w:instrText>
      </w:r>
      <w:r w:rsidRPr="00573B4A">
        <w:fldChar w:fldCharType="separate"/>
      </w:r>
      <w:hyperlink w:anchor="_Toc35009572" w:history="1">
        <w:r w:rsidR="00C278F9" w:rsidRPr="00C278F9">
          <w:rPr>
            <w:rStyle w:val="afff5"/>
            <w:rFonts w:hint="eastAsia"/>
          </w:rPr>
          <w:t>前言</w:t>
        </w:r>
        <w:r w:rsidR="00C278F9" w:rsidRPr="00C278F9">
          <w:rPr>
            <w:noProof/>
            <w:webHidden/>
          </w:rPr>
          <w:tab/>
        </w:r>
        <w:r w:rsidRPr="00C278F9">
          <w:rPr>
            <w:noProof/>
            <w:webHidden/>
          </w:rPr>
          <w:fldChar w:fldCharType="begin" w:fldLock="1"/>
        </w:r>
        <w:r w:rsidR="00C278F9" w:rsidRPr="00C278F9">
          <w:rPr>
            <w:noProof/>
            <w:webHidden/>
          </w:rPr>
          <w:instrText xml:space="preserve"> PAGEREF _Toc35009572 \h </w:instrText>
        </w:r>
        <w:r w:rsidRPr="00C278F9">
          <w:rPr>
            <w:noProof/>
            <w:webHidden/>
          </w:rPr>
        </w:r>
        <w:r w:rsidRPr="00C278F9">
          <w:rPr>
            <w:noProof/>
            <w:webHidden/>
          </w:rPr>
          <w:fldChar w:fldCharType="separate"/>
        </w:r>
        <w:r w:rsidR="00C278F9">
          <w:rPr>
            <w:noProof/>
            <w:webHidden/>
          </w:rPr>
          <w:t>II</w:t>
        </w:r>
        <w:r w:rsidRPr="00C278F9">
          <w:rPr>
            <w:noProof/>
            <w:webHidden/>
          </w:rPr>
          <w:fldChar w:fldCharType="end"/>
        </w:r>
      </w:hyperlink>
    </w:p>
    <w:p w:rsidR="00C278F9" w:rsidRPr="00C278F9" w:rsidRDefault="00573B4A" w:rsidP="00C278F9">
      <w:pPr>
        <w:pStyle w:val="11"/>
        <w:spacing w:before="78" w:after="78"/>
        <w:rPr>
          <w:rFonts w:asciiTheme="minorHAnsi" w:eastAsiaTheme="minorEastAsia" w:hAnsiTheme="minorHAnsi" w:cstheme="minorBidi"/>
          <w:noProof/>
          <w:szCs w:val="22"/>
        </w:rPr>
      </w:pPr>
      <w:hyperlink w:anchor="_Toc35009573" w:history="1">
        <w:r w:rsidR="00C278F9" w:rsidRPr="00C278F9">
          <w:rPr>
            <w:rStyle w:val="afff5"/>
          </w:rPr>
          <w:t>1</w:t>
        </w:r>
        <w:r w:rsidR="00C278F9">
          <w:rPr>
            <w:rStyle w:val="afff5"/>
            <w:rFonts w:hint="eastAsia"/>
          </w:rPr>
          <w:t xml:space="preserve">　</w:t>
        </w:r>
        <w:r w:rsidR="00C278F9" w:rsidRPr="00C278F9">
          <w:rPr>
            <w:rStyle w:val="afff5"/>
            <w:rFonts w:hint="eastAsia"/>
          </w:rPr>
          <w:t>范围</w:t>
        </w:r>
        <w:r w:rsidR="00C278F9" w:rsidRPr="00C278F9">
          <w:rPr>
            <w:noProof/>
            <w:webHidden/>
          </w:rPr>
          <w:tab/>
        </w:r>
        <w:r w:rsidRPr="00C278F9">
          <w:rPr>
            <w:noProof/>
            <w:webHidden/>
          </w:rPr>
          <w:fldChar w:fldCharType="begin" w:fldLock="1"/>
        </w:r>
        <w:r w:rsidR="00C278F9" w:rsidRPr="00C278F9">
          <w:rPr>
            <w:noProof/>
            <w:webHidden/>
          </w:rPr>
          <w:instrText xml:space="preserve"> PAGEREF _Toc35009573 \h </w:instrText>
        </w:r>
        <w:r w:rsidRPr="00C278F9">
          <w:rPr>
            <w:noProof/>
            <w:webHidden/>
          </w:rPr>
        </w:r>
        <w:r w:rsidRPr="00C278F9">
          <w:rPr>
            <w:noProof/>
            <w:webHidden/>
          </w:rPr>
          <w:fldChar w:fldCharType="separate"/>
        </w:r>
        <w:r w:rsidR="00C278F9">
          <w:rPr>
            <w:noProof/>
            <w:webHidden/>
          </w:rPr>
          <w:t>1</w:t>
        </w:r>
        <w:r w:rsidRPr="00C278F9">
          <w:rPr>
            <w:noProof/>
            <w:webHidden/>
          </w:rPr>
          <w:fldChar w:fldCharType="end"/>
        </w:r>
      </w:hyperlink>
    </w:p>
    <w:p w:rsidR="00C278F9" w:rsidRPr="00C278F9" w:rsidRDefault="00573B4A" w:rsidP="00C278F9">
      <w:pPr>
        <w:pStyle w:val="11"/>
        <w:spacing w:before="78" w:after="78"/>
        <w:rPr>
          <w:rFonts w:asciiTheme="minorHAnsi" w:eastAsiaTheme="minorEastAsia" w:hAnsiTheme="minorHAnsi" w:cstheme="minorBidi"/>
          <w:noProof/>
          <w:szCs w:val="22"/>
        </w:rPr>
      </w:pPr>
      <w:hyperlink w:anchor="_Toc35009574" w:history="1">
        <w:r w:rsidR="00C278F9" w:rsidRPr="00C278F9">
          <w:rPr>
            <w:rStyle w:val="afff5"/>
          </w:rPr>
          <w:t>2</w:t>
        </w:r>
        <w:r w:rsidR="00C278F9">
          <w:rPr>
            <w:rStyle w:val="afff5"/>
            <w:rFonts w:hint="eastAsia"/>
          </w:rPr>
          <w:t xml:space="preserve">　</w:t>
        </w:r>
        <w:r w:rsidR="00C278F9" w:rsidRPr="00C278F9">
          <w:rPr>
            <w:rStyle w:val="afff5"/>
            <w:rFonts w:hint="eastAsia"/>
          </w:rPr>
          <w:t>规范性引用文件</w:t>
        </w:r>
        <w:r w:rsidR="00C278F9" w:rsidRPr="00C278F9">
          <w:rPr>
            <w:noProof/>
            <w:webHidden/>
          </w:rPr>
          <w:tab/>
        </w:r>
        <w:r w:rsidRPr="00C278F9">
          <w:rPr>
            <w:noProof/>
            <w:webHidden/>
          </w:rPr>
          <w:fldChar w:fldCharType="begin" w:fldLock="1"/>
        </w:r>
        <w:r w:rsidR="00C278F9" w:rsidRPr="00C278F9">
          <w:rPr>
            <w:noProof/>
            <w:webHidden/>
          </w:rPr>
          <w:instrText xml:space="preserve"> PAGEREF _Toc35009574 \h </w:instrText>
        </w:r>
        <w:r w:rsidRPr="00C278F9">
          <w:rPr>
            <w:noProof/>
            <w:webHidden/>
          </w:rPr>
        </w:r>
        <w:r w:rsidRPr="00C278F9">
          <w:rPr>
            <w:noProof/>
            <w:webHidden/>
          </w:rPr>
          <w:fldChar w:fldCharType="separate"/>
        </w:r>
        <w:r w:rsidR="00C278F9">
          <w:rPr>
            <w:noProof/>
            <w:webHidden/>
          </w:rPr>
          <w:t>1</w:t>
        </w:r>
        <w:r w:rsidRPr="00C278F9">
          <w:rPr>
            <w:noProof/>
            <w:webHidden/>
          </w:rPr>
          <w:fldChar w:fldCharType="end"/>
        </w:r>
      </w:hyperlink>
    </w:p>
    <w:p w:rsidR="00C278F9" w:rsidRPr="00C278F9" w:rsidRDefault="00573B4A" w:rsidP="00C278F9">
      <w:pPr>
        <w:pStyle w:val="11"/>
        <w:spacing w:before="78" w:after="78"/>
        <w:rPr>
          <w:rFonts w:asciiTheme="minorHAnsi" w:eastAsiaTheme="minorEastAsia" w:hAnsiTheme="minorHAnsi" w:cstheme="minorBidi"/>
          <w:noProof/>
          <w:szCs w:val="22"/>
        </w:rPr>
      </w:pPr>
      <w:hyperlink w:anchor="_Toc35009575" w:history="1">
        <w:r w:rsidR="00C278F9" w:rsidRPr="00C278F9">
          <w:rPr>
            <w:rStyle w:val="afff5"/>
          </w:rPr>
          <w:t>3</w:t>
        </w:r>
        <w:r w:rsidR="00C278F9">
          <w:rPr>
            <w:rStyle w:val="afff5"/>
            <w:rFonts w:hint="eastAsia"/>
          </w:rPr>
          <w:t xml:space="preserve">　</w:t>
        </w:r>
        <w:r w:rsidR="00C278F9" w:rsidRPr="00C278F9">
          <w:rPr>
            <w:rStyle w:val="afff5"/>
            <w:rFonts w:hint="eastAsia"/>
          </w:rPr>
          <w:t>术语和定义</w:t>
        </w:r>
        <w:r w:rsidR="00C278F9" w:rsidRPr="00C278F9">
          <w:rPr>
            <w:noProof/>
            <w:webHidden/>
          </w:rPr>
          <w:tab/>
        </w:r>
        <w:r w:rsidRPr="00C278F9">
          <w:rPr>
            <w:noProof/>
            <w:webHidden/>
          </w:rPr>
          <w:fldChar w:fldCharType="begin" w:fldLock="1"/>
        </w:r>
        <w:r w:rsidR="00C278F9" w:rsidRPr="00C278F9">
          <w:rPr>
            <w:noProof/>
            <w:webHidden/>
          </w:rPr>
          <w:instrText xml:space="preserve"> PAGEREF _Toc35009575 \h </w:instrText>
        </w:r>
        <w:r w:rsidRPr="00C278F9">
          <w:rPr>
            <w:noProof/>
            <w:webHidden/>
          </w:rPr>
        </w:r>
        <w:r w:rsidRPr="00C278F9">
          <w:rPr>
            <w:noProof/>
            <w:webHidden/>
          </w:rPr>
          <w:fldChar w:fldCharType="separate"/>
        </w:r>
        <w:r w:rsidR="00C278F9">
          <w:rPr>
            <w:noProof/>
            <w:webHidden/>
          </w:rPr>
          <w:t>1</w:t>
        </w:r>
        <w:r w:rsidRPr="00C278F9">
          <w:rPr>
            <w:noProof/>
            <w:webHidden/>
          </w:rPr>
          <w:fldChar w:fldCharType="end"/>
        </w:r>
      </w:hyperlink>
    </w:p>
    <w:p w:rsidR="00C278F9" w:rsidRPr="00C278F9" w:rsidRDefault="00573B4A" w:rsidP="00C278F9">
      <w:pPr>
        <w:pStyle w:val="11"/>
        <w:spacing w:before="78" w:after="78"/>
        <w:rPr>
          <w:rFonts w:asciiTheme="minorHAnsi" w:eastAsiaTheme="minorEastAsia" w:hAnsiTheme="minorHAnsi" w:cstheme="minorBidi"/>
          <w:noProof/>
          <w:szCs w:val="22"/>
        </w:rPr>
      </w:pPr>
      <w:hyperlink w:anchor="_Toc35009576" w:history="1">
        <w:r w:rsidR="00C278F9" w:rsidRPr="00C278F9">
          <w:rPr>
            <w:rStyle w:val="afff5"/>
          </w:rPr>
          <w:t>4</w:t>
        </w:r>
        <w:r w:rsidR="00C278F9">
          <w:rPr>
            <w:rStyle w:val="afff5"/>
            <w:rFonts w:hint="eastAsia"/>
          </w:rPr>
          <w:t xml:space="preserve">　</w:t>
        </w:r>
        <w:r w:rsidR="00C278F9" w:rsidRPr="00C278F9">
          <w:rPr>
            <w:rStyle w:val="afff5"/>
            <w:rFonts w:hint="eastAsia"/>
          </w:rPr>
          <w:t>无接触供餐过程</w:t>
        </w:r>
        <w:r w:rsidR="00C278F9" w:rsidRPr="00C278F9">
          <w:rPr>
            <w:noProof/>
            <w:webHidden/>
          </w:rPr>
          <w:tab/>
        </w:r>
        <w:r w:rsidRPr="00C278F9">
          <w:rPr>
            <w:noProof/>
            <w:webHidden/>
          </w:rPr>
          <w:fldChar w:fldCharType="begin" w:fldLock="1"/>
        </w:r>
        <w:r w:rsidR="00C278F9" w:rsidRPr="00C278F9">
          <w:rPr>
            <w:noProof/>
            <w:webHidden/>
          </w:rPr>
          <w:instrText xml:space="preserve"> PAGEREF _Toc35009576 \h </w:instrText>
        </w:r>
        <w:r w:rsidRPr="00C278F9">
          <w:rPr>
            <w:noProof/>
            <w:webHidden/>
          </w:rPr>
        </w:r>
        <w:r w:rsidRPr="00C278F9">
          <w:rPr>
            <w:noProof/>
            <w:webHidden/>
          </w:rPr>
          <w:fldChar w:fldCharType="separate"/>
        </w:r>
        <w:r w:rsidR="00C278F9">
          <w:rPr>
            <w:noProof/>
            <w:webHidden/>
          </w:rPr>
          <w:t>1</w:t>
        </w:r>
        <w:r w:rsidRPr="00C278F9">
          <w:rPr>
            <w:noProof/>
            <w:webHidden/>
          </w:rPr>
          <w:fldChar w:fldCharType="end"/>
        </w:r>
      </w:hyperlink>
    </w:p>
    <w:p w:rsidR="00C278F9" w:rsidRPr="00C278F9" w:rsidRDefault="00573B4A" w:rsidP="00C278F9">
      <w:pPr>
        <w:pStyle w:val="11"/>
        <w:spacing w:before="78" w:after="78"/>
        <w:rPr>
          <w:rFonts w:asciiTheme="minorHAnsi" w:eastAsiaTheme="minorEastAsia" w:hAnsiTheme="minorHAnsi" w:cstheme="minorBidi"/>
          <w:noProof/>
          <w:szCs w:val="22"/>
        </w:rPr>
      </w:pPr>
      <w:hyperlink w:anchor="_Toc35009577" w:history="1">
        <w:r w:rsidR="00C278F9" w:rsidRPr="00C278F9">
          <w:rPr>
            <w:rStyle w:val="afff5"/>
          </w:rPr>
          <w:t>5</w:t>
        </w:r>
        <w:r w:rsidR="00C278F9">
          <w:rPr>
            <w:rStyle w:val="afff5"/>
            <w:rFonts w:hint="eastAsia"/>
          </w:rPr>
          <w:t xml:space="preserve">　</w:t>
        </w:r>
        <w:r w:rsidR="00C278F9" w:rsidRPr="00C278F9">
          <w:rPr>
            <w:rStyle w:val="afff5"/>
            <w:rFonts w:hint="eastAsia"/>
          </w:rPr>
          <w:t>无接触供餐外围管理要求</w:t>
        </w:r>
        <w:r w:rsidR="00C278F9" w:rsidRPr="00C278F9">
          <w:rPr>
            <w:noProof/>
            <w:webHidden/>
          </w:rPr>
          <w:tab/>
        </w:r>
        <w:r w:rsidRPr="00C278F9">
          <w:rPr>
            <w:noProof/>
            <w:webHidden/>
          </w:rPr>
          <w:fldChar w:fldCharType="begin" w:fldLock="1"/>
        </w:r>
        <w:r w:rsidR="00C278F9" w:rsidRPr="00C278F9">
          <w:rPr>
            <w:noProof/>
            <w:webHidden/>
          </w:rPr>
          <w:instrText xml:space="preserve"> PAGEREF _Toc35009577 \h </w:instrText>
        </w:r>
        <w:r w:rsidRPr="00C278F9">
          <w:rPr>
            <w:noProof/>
            <w:webHidden/>
          </w:rPr>
        </w:r>
        <w:r w:rsidRPr="00C278F9">
          <w:rPr>
            <w:noProof/>
            <w:webHidden/>
          </w:rPr>
          <w:fldChar w:fldCharType="separate"/>
        </w:r>
        <w:r w:rsidR="00C278F9">
          <w:rPr>
            <w:noProof/>
            <w:webHidden/>
          </w:rPr>
          <w:t>3</w:t>
        </w:r>
        <w:r w:rsidRPr="00C278F9">
          <w:rPr>
            <w:noProof/>
            <w:webHidden/>
          </w:rPr>
          <w:fldChar w:fldCharType="end"/>
        </w:r>
      </w:hyperlink>
    </w:p>
    <w:p w:rsidR="00C278F9" w:rsidRPr="00C278F9" w:rsidRDefault="00573B4A" w:rsidP="00C278F9">
      <w:pPr>
        <w:pStyle w:val="11"/>
        <w:spacing w:before="78" w:after="78"/>
        <w:rPr>
          <w:rFonts w:asciiTheme="minorHAnsi" w:eastAsiaTheme="minorEastAsia" w:hAnsiTheme="minorHAnsi" w:cstheme="minorBidi"/>
          <w:noProof/>
          <w:szCs w:val="22"/>
        </w:rPr>
      </w:pPr>
      <w:hyperlink w:anchor="_Toc35009578" w:history="1">
        <w:r w:rsidR="00C278F9" w:rsidRPr="00C278F9">
          <w:rPr>
            <w:rStyle w:val="afff5"/>
          </w:rPr>
          <w:t>6</w:t>
        </w:r>
        <w:r w:rsidR="00C278F9">
          <w:rPr>
            <w:rStyle w:val="afff5"/>
            <w:rFonts w:hint="eastAsia"/>
          </w:rPr>
          <w:t xml:space="preserve">　</w:t>
        </w:r>
        <w:r w:rsidR="00C278F9" w:rsidRPr="00C278F9">
          <w:rPr>
            <w:rStyle w:val="afff5"/>
            <w:rFonts w:hint="eastAsia"/>
          </w:rPr>
          <w:t>监视检查</w:t>
        </w:r>
        <w:r w:rsidR="00C278F9" w:rsidRPr="00C278F9">
          <w:rPr>
            <w:noProof/>
            <w:webHidden/>
          </w:rPr>
          <w:tab/>
        </w:r>
        <w:r w:rsidRPr="00C278F9">
          <w:rPr>
            <w:noProof/>
            <w:webHidden/>
          </w:rPr>
          <w:fldChar w:fldCharType="begin" w:fldLock="1"/>
        </w:r>
        <w:r w:rsidR="00C278F9" w:rsidRPr="00C278F9">
          <w:rPr>
            <w:noProof/>
            <w:webHidden/>
          </w:rPr>
          <w:instrText xml:space="preserve"> PAGEREF _Toc35009578 \h </w:instrText>
        </w:r>
        <w:r w:rsidRPr="00C278F9">
          <w:rPr>
            <w:noProof/>
            <w:webHidden/>
          </w:rPr>
        </w:r>
        <w:r w:rsidRPr="00C278F9">
          <w:rPr>
            <w:noProof/>
            <w:webHidden/>
          </w:rPr>
          <w:fldChar w:fldCharType="separate"/>
        </w:r>
        <w:r w:rsidR="00C278F9">
          <w:rPr>
            <w:noProof/>
            <w:webHidden/>
          </w:rPr>
          <w:t>4</w:t>
        </w:r>
        <w:r w:rsidRPr="00C278F9">
          <w:rPr>
            <w:noProof/>
            <w:webHidden/>
          </w:rPr>
          <w:fldChar w:fldCharType="end"/>
        </w:r>
      </w:hyperlink>
    </w:p>
    <w:p w:rsidR="00C278F9" w:rsidRPr="00C278F9" w:rsidRDefault="00573B4A" w:rsidP="00C278F9">
      <w:pPr>
        <w:pStyle w:val="11"/>
        <w:spacing w:before="78" w:after="78"/>
        <w:rPr>
          <w:rFonts w:asciiTheme="minorHAnsi" w:eastAsiaTheme="minorEastAsia" w:hAnsiTheme="minorHAnsi" w:cstheme="minorBidi"/>
          <w:noProof/>
          <w:szCs w:val="22"/>
        </w:rPr>
      </w:pPr>
      <w:hyperlink w:anchor="_Toc35009579" w:history="1">
        <w:r w:rsidR="00C278F9" w:rsidRPr="00C278F9">
          <w:rPr>
            <w:rStyle w:val="afff5"/>
          </w:rPr>
          <w:t>7</w:t>
        </w:r>
        <w:r w:rsidR="00C278F9">
          <w:rPr>
            <w:rStyle w:val="afff5"/>
            <w:rFonts w:hint="eastAsia"/>
          </w:rPr>
          <w:t xml:space="preserve">　</w:t>
        </w:r>
        <w:r w:rsidR="00C278F9" w:rsidRPr="00C278F9">
          <w:rPr>
            <w:rStyle w:val="afff5"/>
            <w:rFonts w:hint="eastAsia"/>
          </w:rPr>
          <w:t>信息追溯</w:t>
        </w:r>
        <w:r w:rsidR="00C278F9" w:rsidRPr="00C278F9">
          <w:rPr>
            <w:noProof/>
            <w:webHidden/>
          </w:rPr>
          <w:tab/>
        </w:r>
        <w:r w:rsidRPr="00C278F9">
          <w:rPr>
            <w:noProof/>
            <w:webHidden/>
          </w:rPr>
          <w:fldChar w:fldCharType="begin" w:fldLock="1"/>
        </w:r>
        <w:r w:rsidR="00C278F9" w:rsidRPr="00C278F9">
          <w:rPr>
            <w:noProof/>
            <w:webHidden/>
          </w:rPr>
          <w:instrText xml:space="preserve"> PAGEREF _Toc35009579 \h </w:instrText>
        </w:r>
        <w:r w:rsidRPr="00C278F9">
          <w:rPr>
            <w:noProof/>
            <w:webHidden/>
          </w:rPr>
        </w:r>
        <w:r w:rsidRPr="00C278F9">
          <w:rPr>
            <w:noProof/>
            <w:webHidden/>
          </w:rPr>
          <w:fldChar w:fldCharType="separate"/>
        </w:r>
        <w:r w:rsidR="00C278F9">
          <w:rPr>
            <w:noProof/>
            <w:webHidden/>
          </w:rPr>
          <w:t>4</w:t>
        </w:r>
        <w:r w:rsidRPr="00C278F9">
          <w:rPr>
            <w:noProof/>
            <w:webHidden/>
          </w:rPr>
          <w:fldChar w:fldCharType="end"/>
        </w:r>
      </w:hyperlink>
    </w:p>
    <w:p w:rsidR="00C278F9" w:rsidRPr="00C278F9" w:rsidRDefault="00573B4A" w:rsidP="00C278F9">
      <w:pPr>
        <w:pStyle w:val="11"/>
        <w:spacing w:before="78" w:after="78"/>
        <w:rPr>
          <w:rFonts w:asciiTheme="minorHAnsi" w:eastAsiaTheme="minorEastAsia" w:hAnsiTheme="minorHAnsi" w:cstheme="minorBidi"/>
          <w:noProof/>
          <w:szCs w:val="22"/>
        </w:rPr>
      </w:pPr>
      <w:hyperlink w:anchor="_Toc35009580" w:history="1">
        <w:r w:rsidR="00C278F9" w:rsidRPr="00C278F9">
          <w:rPr>
            <w:rStyle w:val="afff5"/>
          </w:rPr>
          <w:t>8</w:t>
        </w:r>
        <w:r w:rsidR="00C278F9">
          <w:rPr>
            <w:rStyle w:val="afff5"/>
            <w:rFonts w:hint="eastAsia"/>
          </w:rPr>
          <w:t xml:space="preserve">　</w:t>
        </w:r>
        <w:r w:rsidR="00C278F9" w:rsidRPr="00C278F9">
          <w:rPr>
            <w:rStyle w:val="afff5"/>
            <w:rFonts w:hint="eastAsia"/>
          </w:rPr>
          <w:t>日常无接触供餐要求</w:t>
        </w:r>
        <w:r w:rsidR="00C278F9" w:rsidRPr="00C278F9">
          <w:rPr>
            <w:noProof/>
            <w:webHidden/>
          </w:rPr>
          <w:tab/>
        </w:r>
        <w:r w:rsidRPr="00C278F9">
          <w:rPr>
            <w:noProof/>
            <w:webHidden/>
          </w:rPr>
          <w:fldChar w:fldCharType="begin" w:fldLock="1"/>
        </w:r>
        <w:r w:rsidR="00C278F9" w:rsidRPr="00C278F9">
          <w:rPr>
            <w:noProof/>
            <w:webHidden/>
          </w:rPr>
          <w:instrText xml:space="preserve"> PAGEREF _Toc35009580 \h </w:instrText>
        </w:r>
        <w:r w:rsidRPr="00C278F9">
          <w:rPr>
            <w:noProof/>
            <w:webHidden/>
          </w:rPr>
        </w:r>
        <w:r w:rsidRPr="00C278F9">
          <w:rPr>
            <w:noProof/>
            <w:webHidden/>
          </w:rPr>
          <w:fldChar w:fldCharType="separate"/>
        </w:r>
        <w:r w:rsidR="00C278F9">
          <w:rPr>
            <w:noProof/>
            <w:webHidden/>
          </w:rPr>
          <w:t>4</w:t>
        </w:r>
        <w:r w:rsidRPr="00C278F9">
          <w:rPr>
            <w:noProof/>
            <w:webHidden/>
          </w:rPr>
          <w:fldChar w:fldCharType="end"/>
        </w:r>
      </w:hyperlink>
    </w:p>
    <w:p w:rsidR="00C278F9" w:rsidRPr="00C278F9" w:rsidRDefault="00573B4A" w:rsidP="00C278F9">
      <w:pPr>
        <w:pStyle w:val="aff6"/>
      </w:pPr>
      <w:r w:rsidRPr="00C278F9">
        <w:fldChar w:fldCharType="end"/>
      </w:r>
    </w:p>
    <w:p w:rsidR="007A562C" w:rsidRDefault="00573B4A" w:rsidP="007A562C">
      <w:pPr>
        <w:pStyle w:val="afffff"/>
      </w:pPr>
      <w:r>
        <w:lastRenderedPageBreak/>
        <w:fldChar w:fldCharType="begin"/>
      </w:r>
      <w:r w:rsidR="00C278F9">
        <w:instrText xml:space="preserve"> </w:instrText>
      </w:r>
      <w:r w:rsidR="00C278F9">
        <w:rPr>
          <w:rFonts w:hint="eastAsia"/>
        </w:rPr>
        <w:instrText xml:space="preserve"> \* MERGEFORMAT</w:instrText>
      </w:r>
      <w:r w:rsidR="00C278F9">
        <w:instrText xml:space="preserve"> </w:instrText>
      </w:r>
      <w:r>
        <w:fldChar w:fldCharType="end"/>
      </w:r>
      <w:bookmarkStart w:id="12" w:name="_Toc35009572"/>
      <w:r w:rsidR="007A562C">
        <w:rPr>
          <w:rFonts w:hint="eastAsia"/>
        </w:rPr>
        <w:t>前</w:t>
      </w:r>
      <w:r w:rsidR="007A562C">
        <w:rPr>
          <w:rFonts w:hAnsi="黑体"/>
        </w:rPr>
        <w:t> </w:t>
      </w:r>
      <w:r w:rsidR="007A562C">
        <w:rPr>
          <w:rFonts w:hAnsi="黑体"/>
        </w:rPr>
        <w:t> </w:t>
      </w:r>
      <w:r w:rsidR="007A562C">
        <w:rPr>
          <w:rFonts w:hint="eastAsia"/>
        </w:rPr>
        <w:t>言</w:t>
      </w:r>
      <w:bookmarkEnd w:id="10"/>
      <w:bookmarkEnd w:id="12"/>
    </w:p>
    <w:p w:rsidR="00B47B49" w:rsidRDefault="00B47B49" w:rsidP="00B47B49">
      <w:pPr>
        <w:pStyle w:val="aff6"/>
      </w:pPr>
      <w:r>
        <w:rPr>
          <w:rFonts w:hint="eastAsia"/>
        </w:rPr>
        <w:t>本标准按照GB/T 1.1－2009给出的规则起草。</w:t>
      </w:r>
    </w:p>
    <w:p w:rsidR="00B47B49" w:rsidRDefault="00B47B49" w:rsidP="00B47B49">
      <w:pPr>
        <w:pStyle w:val="aff6"/>
      </w:pPr>
      <w:r>
        <w:rPr>
          <w:rFonts w:hint="eastAsia"/>
        </w:rPr>
        <w:t>本标准由山东省商务厅提出</w:t>
      </w:r>
      <w:r w:rsidR="00242BD6">
        <w:rPr>
          <w:rFonts w:hint="eastAsia"/>
        </w:rPr>
        <w:t>、归口并指导实施。</w:t>
      </w:r>
    </w:p>
    <w:p w:rsidR="00B47B49" w:rsidRDefault="00B47B49" w:rsidP="00B47B49">
      <w:pPr>
        <w:pStyle w:val="aff6"/>
      </w:pPr>
      <w:r>
        <w:rPr>
          <w:rFonts w:hint="eastAsia"/>
        </w:rPr>
        <w:t>本标准起草单位：</w:t>
      </w:r>
      <w:r w:rsidR="00776221">
        <w:rPr>
          <w:rFonts w:hint="eastAsia"/>
        </w:rPr>
        <w:t>济南超意兴餐饮有限公司、</w:t>
      </w:r>
      <w:r>
        <w:rPr>
          <w:rFonts w:hint="eastAsia"/>
        </w:rPr>
        <w:t>山东省质量技术审查评价中心有限公司、济南可立餐企业管理咨询有限公司。</w:t>
      </w:r>
    </w:p>
    <w:p w:rsidR="007A562C" w:rsidRDefault="00B47B49" w:rsidP="00B47B49">
      <w:pPr>
        <w:pStyle w:val="aff6"/>
      </w:pPr>
      <w:r>
        <w:rPr>
          <w:rFonts w:hint="eastAsia"/>
        </w:rPr>
        <w:t>本标准主要起草人：</w:t>
      </w:r>
      <w:r w:rsidR="00776221">
        <w:rPr>
          <w:rFonts w:hint="eastAsia"/>
        </w:rPr>
        <w:t>张超、</w:t>
      </w:r>
      <w:r>
        <w:rPr>
          <w:rFonts w:hint="eastAsia"/>
        </w:rPr>
        <w:t>毕玉琦、张靖之、赵玉利、付强、贾廷辰、刘洪军、吴群。</w:t>
      </w:r>
    </w:p>
    <w:p w:rsidR="007A562C" w:rsidRPr="007A562C" w:rsidRDefault="007A562C" w:rsidP="007A562C">
      <w:pPr>
        <w:pStyle w:val="aff6"/>
        <w:sectPr w:rsidR="007A562C" w:rsidRPr="007A562C" w:rsidSect="007A562C">
          <w:headerReference w:type="default" r:id="rId7"/>
          <w:footerReference w:type="default" r:id="rId8"/>
          <w:pgSz w:w="11906" w:h="16838" w:code="9"/>
          <w:pgMar w:top="567" w:right="1134" w:bottom="1134" w:left="1418" w:header="1418" w:footer="1134" w:gutter="0"/>
          <w:pgNumType w:fmt="upperRoman" w:start="1"/>
          <w:cols w:space="425"/>
          <w:formProt w:val="0"/>
          <w:docGrid w:type="lines" w:linePitch="312"/>
        </w:sectPr>
      </w:pPr>
    </w:p>
    <w:p w:rsidR="00F34B99" w:rsidRPr="00B74441" w:rsidRDefault="00573B4A" w:rsidP="00B47B49">
      <w:pPr>
        <w:pStyle w:val="aff9"/>
      </w:pPr>
      <w:sdt>
        <w:sdtPr>
          <w:alias w:val="标准名称"/>
          <w:tag w:val="标准名称"/>
          <w:id w:val="1795105741"/>
          <w:lock w:val="sdtLocked"/>
          <w:placeholder>
            <w:docPart w:val="9133467C5B2F401F877BB61D00782349"/>
          </w:placeholder>
          <w:text w:multiLine="1"/>
        </w:sdtPr>
        <w:sdtContent>
          <w:r w:rsidR="00B47B49">
            <w:rPr>
              <w:rFonts w:hint="eastAsia"/>
            </w:rPr>
            <w:t>餐饮提供者无接触供餐实施指南</w:t>
          </w:r>
        </w:sdtContent>
      </w:sdt>
      <w:bookmarkStart w:id="13" w:name="StandardName"/>
      <w:bookmarkEnd w:id="13"/>
    </w:p>
    <w:p w:rsidR="004200D9" w:rsidRDefault="00F34B99" w:rsidP="004200D9">
      <w:pPr>
        <w:pStyle w:val="a1"/>
        <w:spacing w:before="312" w:after="312"/>
      </w:pPr>
      <w:bookmarkStart w:id="14" w:name="_Toc26532843"/>
      <w:bookmarkStart w:id="15" w:name="_Toc35009573"/>
      <w:r>
        <w:rPr>
          <w:rFonts w:hint="eastAsia"/>
        </w:rPr>
        <w:t>范围</w:t>
      </w:r>
      <w:bookmarkEnd w:id="14"/>
      <w:bookmarkEnd w:id="15"/>
    </w:p>
    <w:p w:rsidR="00B47B49" w:rsidRDefault="00B665E3" w:rsidP="00B47B49">
      <w:pPr>
        <w:pStyle w:val="aff6"/>
      </w:pPr>
      <w:r>
        <w:rPr>
          <w:rFonts w:hint="eastAsia"/>
        </w:rPr>
        <w:t>本标准规定了特殊公共卫生事件期间和日常餐饮服务提供过程中，无接触供餐过程、无接触供餐外围管理、监视检查、信息追溯等要求</w:t>
      </w:r>
      <w:r w:rsidR="00B47B49">
        <w:rPr>
          <w:rFonts w:hint="eastAsia"/>
        </w:rPr>
        <w:t>。</w:t>
      </w:r>
    </w:p>
    <w:p w:rsidR="0090690F" w:rsidRPr="0090690F" w:rsidRDefault="00B665E3" w:rsidP="00B47B49">
      <w:pPr>
        <w:pStyle w:val="aff6"/>
      </w:pPr>
      <w:r w:rsidRPr="00FB38AE">
        <w:rPr>
          <w:rFonts w:hint="eastAsia"/>
        </w:rPr>
        <w:t>本标准适用于</w:t>
      </w:r>
      <w:r>
        <w:rPr>
          <w:rFonts w:hint="eastAsia"/>
        </w:rPr>
        <w:t>指导餐饮提供者实施堂食之外的无接触供餐。本标准涉及的配送环节无接触要求适用于网络餐饮交易第三方平台</w:t>
      </w:r>
      <w:r w:rsidR="00B47B49">
        <w:rPr>
          <w:rFonts w:hint="eastAsia"/>
        </w:rPr>
        <w:t>。</w:t>
      </w:r>
    </w:p>
    <w:p w:rsidR="00F34B99" w:rsidRDefault="00F34B99" w:rsidP="003234E0">
      <w:pPr>
        <w:pStyle w:val="a1"/>
        <w:spacing w:before="312" w:after="312"/>
      </w:pPr>
      <w:bookmarkStart w:id="16" w:name="_Toc26532844"/>
      <w:bookmarkStart w:id="17" w:name="_Toc35009574"/>
      <w:r>
        <w:rPr>
          <w:rFonts w:hint="eastAsia"/>
        </w:rPr>
        <w:t>规范性引用文件</w:t>
      </w:r>
      <w:bookmarkEnd w:id="16"/>
      <w:bookmarkEnd w:id="17"/>
    </w:p>
    <w:p w:rsidR="008805AC" w:rsidRDefault="002527DD" w:rsidP="008805AC">
      <w:pPr>
        <w:pStyle w:val="aff6"/>
      </w:pPr>
      <w:r>
        <w:rPr>
          <w:rFonts w:hint="eastAsia"/>
        </w:rPr>
        <w:t>下列文件对于本文件的应用是必不可少的。凡是注日期的引用文件，仅</w:t>
      </w:r>
      <w:r w:rsidR="00F34B99">
        <w:rPr>
          <w:rFonts w:hint="eastAsia"/>
        </w:rPr>
        <w:t>注日期的版本适用于本文件。凡是不注日期的引用文件，其最新版本（包括所有的修改单）适用于本文件。</w:t>
      </w:r>
    </w:p>
    <w:p w:rsidR="00B47B49" w:rsidRDefault="00B47B49" w:rsidP="00B47B49">
      <w:pPr>
        <w:pStyle w:val="aff6"/>
      </w:pPr>
      <w:r>
        <w:rPr>
          <w:rFonts w:hint="eastAsia"/>
        </w:rPr>
        <w:t>GB 27952　普通物体表面消毒剂的卫生要求</w:t>
      </w:r>
    </w:p>
    <w:p w:rsidR="00B47B49" w:rsidRDefault="00B47B49" w:rsidP="00B47B49">
      <w:pPr>
        <w:pStyle w:val="a1"/>
        <w:spacing w:before="312" w:after="312"/>
      </w:pPr>
      <w:bookmarkStart w:id="18" w:name="_Toc35009575"/>
      <w:r>
        <w:rPr>
          <w:rFonts w:hint="eastAsia"/>
        </w:rPr>
        <w:t>术语和定义</w:t>
      </w:r>
      <w:bookmarkEnd w:id="18"/>
    </w:p>
    <w:p w:rsidR="00B47B49" w:rsidRDefault="00B47B49" w:rsidP="00B47B49">
      <w:pPr>
        <w:pStyle w:val="aff6"/>
      </w:pPr>
      <w:r>
        <w:rPr>
          <w:rFonts w:hint="eastAsia"/>
        </w:rPr>
        <w:t>下列术语和定义适用于本文件。</w:t>
      </w:r>
    </w:p>
    <w:p w:rsidR="00B47B49" w:rsidRPr="00B47B49" w:rsidRDefault="00B47B49" w:rsidP="00B47B49">
      <w:pPr>
        <w:pStyle w:val="a2"/>
        <w:spacing w:before="156" w:after="156"/>
      </w:pPr>
    </w:p>
    <w:p w:rsidR="00B47B49" w:rsidRPr="00B47B49" w:rsidRDefault="00B47B49" w:rsidP="00B47B49">
      <w:pPr>
        <w:pStyle w:val="aff6"/>
        <w:rPr>
          <w:rFonts w:ascii="黑体" w:eastAsia="黑体" w:hAnsi="黑体"/>
        </w:rPr>
      </w:pPr>
      <w:r w:rsidRPr="00B47B49">
        <w:rPr>
          <w:rFonts w:ascii="黑体" w:eastAsia="黑体" w:hAnsi="黑体" w:hint="eastAsia"/>
        </w:rPr>
        <w:t>餐饮提供者　catering providers</w:t>
      </w:r>
    </w:p>
    <w:p w:rsidR="00B47B49" w:rsidRDefault="00B47B49" w:rsidP="00B47B49">
      <w:pPr>
        <w:pStyle w:val="aff6"/>
      </w:pPr>
      <w:r>
        <w:rPr>
          <w:rFonts w:hint="eastAsia"/>
        </w:rPr>
        <w:t>为消费者提供餐饮服务的单位与个人。</w:t>
      </w:r>
    </w:p>
    <w:p w:rsidR="00B47B49" w:rsidRPr="00B47B49" w:rsidRDefault="00B47B49" w:rsidP="00B47B49">
      <w:pPr>
        <w:pStyle w:val="a2"/>
        <w:spacing w:before="156" w:after="156"/>
      </w:pPr>
    </w:p>
    <w:p w:rsidR="00B47B49" w:rsidRPr="00B47B49" w:rsidRDefault="00B47B49" w:rsidP="00B47B49">
      <w:pPr>
        <w:pStyle w:val="aff6"/>
        <w:rPr>
          <w:rFonts w:ascii="黑体" w:eastAsia="黑体" w:hAnsi="黑体"/>
        </w:rPr>
      </w:pPr>
      <w:r w:rsidRPr="00B47B49">
        <w:rPr>
          <w:rFonts w:ascii="黑体" w:eastAsia="黑体" w:hAnsi="黑体" w:hint="eastAsia"/>
        </w:rPr>
        <w:t>无接触供餐　contactless serving</w:t>
      </w:r>
    </w:p>
    <w:p w:rsidR="00B47B49" w:rsidRDefault="00B47B49" w:rsidP="00B47B49">
      <w:pPr>
        <w:pStyle w:val="aff6"/>
      </w:pPr>
      <w:r>
        <w:rPr>
          <w:rFonts w:hint="eastAsia"/>
        </w:rPr>
        <w:t>餐饮销售服务提供过程中，人与人之间非直接接触的餐饮服务提供方式，包括取餐过程和配送过程中人员之间的无接触。</w:t>
      </w:r>
    </w:p>
    <w:p w:rsidR="00B47B49" w:rsidRPr="00B47B49" w:rsidRDefault="00B47B49" w:rsidP="00B47B49">
      <w:pPr>
        <w:pStyle w:val="a2"/>
        <w:spacing w:before="156" w:after="156"/>
      </w:pPr>
    </w:p>
    <w:p w:rsidR="00B47B49" w:rsidRPr="00B47B49" w:rsidRDefault="00B47B49" w:rsidP="00B47B49">
      <w:pPr>
        <w:pStyle w:val="aff6"/>
        <w:rPr>
          <w:rFonts w:ascii="黑体" w:eastAsia="黑体" w:hAnsi="黑体"/>
        </w:rPr>
      </w:pPr>
      <w:r w:rsidRPr="00B47B49">
        <w:rPr>
          <w:rFonts w:ascii="黑体" w:eastAsia="黑体" w:hAnsi="黑体" w:hint="eastAsia"/>
        </w:rPr>
        <w:t>网络餐饮交易第三方平台　third-party platform of online catering trading</w:t>
      </w:r>
    </w:p>
    <w:p w:rsidR="00B47B49" w:rsidRDefault="00B47B49" w:rsidP="00B47B49">
      <w:pPr>
        <w:pStyle w:val="aff6"/>
      </w:pPr>
      <w:r>
        <w:rPr>
          <w:rFonts w:hint="eastAsia"/>
        </w:rPr>
        <w:t>通过网络服务联系消费者和餐饮提供者达成双方网络订餐协议，并按协议要求实现餐饮配送的独立网络平台。</w:t>
      </w:r>
    </w:p>
    <w:p w:rsidR="00B47B49" w:rsidRDefault="00B47B49" w:rsidP="00B47B49">
      <w:pPr>
        <w:pStyle w:val="a8"/>
      </w:pPr>
      <w:r>
        <w:rPr>
          <w:rFonts w:hint="eastAsia"/>
        </w:rPr>
        <w:t>本标准简称“第三方平台”。</w:t>
      </w:r>
    </w:p>
    <w:p w:rsidR="00B47B49" w:rsidRPr="00B47B49" w:rsidRDefault="00B47B49" w:rsidP="00B47B49">
      <w:pPr>
        <w:pStyle w:val="a2"/>
        <w:spacing w:before="156" w:after="156"/>
      </w:pPr>
    </w:p>
    <w:p w:rsidR="00B47B49" w:rsidRPr="00B47B49" w:rsidRDefault="00B47B49" w:rsidP="00B47B49">
      <w:pPr>
        <w:pStyle w:val="aff6"/>
        <w:rPr>
          <w:rFonts w:ascii="黑体" w:eastAsia="黑体" w:hAnsi="黑体"/>
        </w:rPr>
      </w:pPr>
      <w:r w:rsidRPr="00B47B49">
        <w:rPr>
          <w:rFonts w:ascii="黑体" w:eastAsia="黑体" w:hAnsi="黑体" w:hint="eastAsia"/>
        </w:rPr>
        <w:t>外来人员　outsiders</w:t>
      </w:r>
    </w:p>
    <w:p w:rsidR="00B47B49" w:rsidRDefault="00B47B49" w:rsidP="00B47B49">
      <w:pPr>
        <w:pStyle w:val="aff6"/>
      </w:pPr>
      <w:r>
        <w:rPr>
          <w:rFonts w:hint="eastAsia"/>
        </w:rPr>
        <w:t>指餐饮提供者单位以外的人员，包括配送人员、消费者、监管检查人员等。</w:t>
      </w:r>
    </w:p>
    <w:p w:rsidR="00B47B49" w:rsidRDefault="00B47B49" w:rsidP="00B47B49">
      <w:pPr>
        <w:pStyle w:val="a1"/>
        <w:spacing w:before="312" w:after="312"/>
      </w:pPr>
      <w:bookmarkStart w:id="19" w:name="_Toc35009576"/>
      <w:r>
        <w:rPr>
          <w:rFonts w:hint="eastAsia"/>
        </w:rPr>
        <w:t>无接触供餐过程</w:t>
      </w:r>
      <w:bookmarkEnd w:id="19"/>
    </w:p>
    <w:p w:rsidR="00B47B49" w:rsidRDefault="00B47B49" w:rsidP="00B47B49">
      <w:pPr>
        <w:pStyle w:val="a2"/>
        <w:spacing w:before="156" w:after="156"/>
      </w:pPr>
      <w:r>
        <w:rPr>
          <w:rFonts w:hint="eastAsia"/>
        </w:rPr>
        <w:lastRenderedPageBreak/>
        <w:t>订餐</w:t>
      </w:r>
    </w:p>
    <w:p w:rsidR="00B47B49" w:rsidRPr="00B47B49" w:rsidRDefault="00B47B49" w:rsidP="00B47B49">
      <w:pPr>
        <w:pStyle w:val="affd"/>
      </w:pPr>
      <w:r w:rsidRPr="00B47B49">
        <w:rPr>
          <w:rFonts w:hint="eastAsia"/>
        </w:rPr>
        <w:t>消费者宜采用第三方平台或餐饮提供者自有的网络订餐平台进行网络订餐。</w:t>
      </w:r>
    </w:p>
    <w:p w:rsidR="00B47B49" w:rsidRDefault="00B47B49" w:rsidP="00B47B49">
      <w:pPr>
        <w:pStyle w:val="affd"/>
      </w:pPr>
      <w:r w:rsidRPr="00B47B49">
        <w:rPr>
          <w:rFonts w:hint="eastAsia"/>
        </w:rPr>
        <w:t>当因特殊原因</w:t>
      </w:r>
      <w:r>
        <w:rPr>
          <w:rFonts w:hint="eastAsia"/>
        </w:rPr>
        <w:t>无法进行网络订餐时，消费者可前往餐饮服务提供场所自行订餐取餐。</w:t>
      </w:r>
    </w:p>
    <w:p w:rsidR="00B47B49" w:rsidRDefault="00B47B49" w:rsidP="00B47B49">
      <w:pPr>
        <w:pStyle w:val="a2"/>
        <w:spacing w:before="156" w:after="156"/>
      </w:pPr>
      <w:r>
        <w:rPr>
          <w:rFonts w:hint="eastAsia"/>
        </w:rPr>
        <w:t>进场前准备</w:t>
      </w:r>
    </w:p>
    <w:p w:rsidR="00B47B49" w:rsidRPr="00B47B49" w:rsidRDefault="00B47B49" w:rsidP="00B47B49">
      <w:pPr>
        <w:pStyle w:val="affd"/>
      </w:pPr>
      <w:r w:rsidRPr="00B47B49">
        <w:rPr>
          <w:rFonts w:hint="eastAsia"/>
        </w:rPr>
        <w:t>餐饮提供者应在餐饮提供场所入口处设置消毒台，配备外用消毒用品及体温登记薄。</w:t>
      </w:r>
    </w:p>
    <w:p w:rsidR="00B47B49" w:rsidRPr="00B47B49" w:rsidRDefault="00B47B49" w:rsidP="00B47B49">
      <w:pPr>
        <w:pStyle w:val="affd"/>
      </w:pPr>
      <w:r w:rsidRPr="00B47B49">
        <w:rPr>
          <w:rFonts w:hint="eastAsia"/>
        </w:rPr>
        <w:t>消费者或配送人员进入餐饮提供场所前，应用75</w:t>
      </w:r>
      <w:r>
        <w:rPr>
          <w:rFonts w:hint="eastAsia"/>
        </w:rPr>
        <w:t xml:space="preserve"> %</w:t>
      </w:r>
      <w:r w:rsidRPr="00B47B49">
        <w:rPr>
          <w:rFonts w:hint="eastAsia"/>
        </w:rPr>
        <w:t>的酒精对可能接触食品外包装的部位进行消毒。</w:t>
      </w:r>
    </w:p>
    <w:p w:rsidR="00B47B49" w:rsidRPr="00A95A7F" w:rsidRDefault="00B47B49" w:rsidP="00B47B49">
      <w:pPr>
        <w:pStyle w:val="affd"/>
      </w:pPr>
      <w:r w:rsidRPr="00A95A7F">
        <w:rPr>
          <w:rFonts w:hint="eastAsia"/>
        </w:rPr>
        <w:t>餐饮服务提供者应对外来人员进行防护用品检查及体温检测，并记录。发现健康异常者，紧急疏散隔离，并上报。</w:t>
      </w:r>
    </w:p>
    <w:p w:rsidR="00B47B49" w:rsidRDefault="00B47B49" w:rsidP="00B47B49">
      <w:pPr>
        <w:pStyle w:val="a2"/>
        <w:spacing w:before="156" w:after="156"/>
      </w:pPr>
      <w:r>
        <w:rPr>
          <w:rFonts w:hint="eastAsia"/>
        </w:rPr>
        <w:t>进场等待</w:t>
      </w:r>
    </w:p>
    <w:p w:rsidR="00B47B49" w:rsidRPr="00B47B49" w:rsidRDefault="00B47B49" w:rsidP="00B47B49">
      <w:pPr>
        <w:pStyle w:val="affd"/>
      </w:pPr>
      <w:r w:rsidRPr="00B47B49">
        <w:rPr>
          <w:rFonts w:hint="eastAsia"/>
        </w:rPr>
        <w:t>餐饮提供者应尽可能在外来人员到达餐饮提供场所前完成配餐，尽可能缩短外来人员入店等待时间。</w:t>
      </w:r>
    </w:p>
    <w:p w:rsidR="00B47B49" w:rsidRPr="00B47B49" w:rsidRDefault="00B47B49" w:rsidP="00B47B49">
      <w:pPr>
        <w:pStyle w:val="affd"/>
      </w:pPr>
      <w:r w:rsidRPr="00B47B49">
        <w:rPr>
          <w:rFonts w:hint="eastAsia"/>
        </w:rPr>
        <w:t>当外来人员确实需入店等待时，应有引导人员引导其在指定区域有序等待，人员间隔1</w:t>
      </w:r>
      <w:r>
        <w:rPr>
          <w:rFonts w:hint="eastAsia"/>
        </w:rPr>
        <w:t xml:space="preserve"> </w:t>
      </w:r>
      <w:r w:rsidRPr="00B47B49">
        <w:rPr>
          <w:rFonts w:hint="eastAsia"/>
        </w:rPr>
        <w:t>m以上，禁止面对面近距离交谈。</w:t>
      </w:r>
    </w:p>
    <w:p w:rsidR="00B47B49" w:rsidRDefault="00B47B49" w:rsidP="00B47B49">
      <w:pPr>
        <w:pStyle w:val="affd"/>
      </w:pPr>
      <w:r w:rsidRPr="00B47B49">
        <w:rPr>
          <w:rFonts w:hint="eastAsia"/>
        </w:rPr>
        <w:t>外来人</w:t>
      </w:r>
      <w:r>
        <w:rPr>
          <w:rFonts w:hint="eastAsia"/>
        </w:rPr>
        <w:t>员等待期间，应尽可能减少与餐饮提供场所相关设备设施的触碰，减少交叉污染。</w:t>
      </w:r>
    </w:p>
    <w:p w:rsidR="00B47B49" w:rsidRDefault="00B47B49" w:rsidP="00B47B49">
      <w:pPr>
        <w:pStyle w:val="a2"/>
        <w:spacing w:before="156" w:after="156"/>
      </w:pPr>
      <w:r>
        <w:rPr>
          <w:rFonts w:hint="eastAsia"/>
        </w:rPr>
        <w:t>取餐</w:t>
      </w:r>
    </w:p>
    <w:p w:rsidR="00B47B49" w:rsidRPr="00B47B49" w:rsidRDefault="00B47B49" w:rsidP="00B47B49">
      <w:pPr>
        <w:pStyle w:val="affd"/>
      </w:pPr>
      <w:r w:rsidRPr="00B47B49">
        <w:rPr>
          <w:rFonts w:hint="eastAsia"/>
        </w:rPr>
        <w:t>鼓励餐饮提供者采用信息化无人取餐设备进行餐品交接。</w:t>
      </w:r>
    </w:p>
    <w:p w:rsidR="00B47B49" w:rsidRPr="00B47B49" w:rsidRDefault="00B47B49" w:rsidP="00B47B49">
      <w:pPr>
        <w:pStyle w:val="affd"/>
      </w:pPr>
      <w:r w:rsidRPr="00B47B49">
        <w:rPr>
          <w:rFonts w:hint="eastAsia"/>
        </w:rPr>
        <w:t>不具备无人交接条件时，应设置取餐台、餐品交接周转保温箱等设施设备，取餐台宽度应不小于1 m。</w:t>
      </w:r>
    </w:p>
    <w:p w:rsidR="00B47B49" w:rsidRPr="00B47B49" w:rsidRDefault="00B47B49" w:rsidP="00B47B49">
      <w:pPr>
        <w:pStyle w:val="affd"/>
      </w:pPr>
      <w:r w:rsidRPr="00B47B49">
        <w:rPr>
          <w:rFonts w:hint="eastAsia"/>
        </w:rPr>
        <w:t>应每4 h采用75</w:t>
      </w:r>
      <w:r>
        <w:rPr>
          <w:rFonts w:hint="eastAsia"/>
        </w:rPr>
        <w:t xml:space="preserve"> %</w:t>
      </w:r>
      <w:r w:rsidRPr="00B47B49">
        <w:rPr>
          <w:rFonts w:hint="eastAsia"/>
        </w:rPr>
        <w:t>的酒精对取餐台、餐品交接周转保温箱、无人取餐设备等进行全面擦拭并实施喷洒式消毒。</w:t>
      </w:r>
    </w:p>
    <w:p w:rsidR="00B47B49" w:rsidRPr="00B47B49" w:rsidRDefault="00B47B49" w:rsidP="00B47B49">
      <w:pPr>
        <w:pStyle w:val="affd"/>
      </w:pPr>
      <w:r w:rsidRPr="00B47B49">
        <w:rPr>
          <w:rFonts w:hint="eastAsia"/>
        </w:rPr>
        <w:t>取餐前，餐饮提供者应对配送人员或消费者进行手部酒精消毒。</w:t>
      </w:r>
    </w:p>
    <w:p w:rsidR="00B47B49" w:rsidRPr="00B47B49" w:rsidRDefault="00B47B49" w:rsidP="00B47B49">
      <w:pPr>
        <w:pStyle w:val="affd"/>
      </w:pPr>
      <w:r w:rsidRPr="00B47B49">
        <w:rPr>
          <w:rFonts w:hint="eastAsia"/>
        </w:rPr>
        <w:t>餐饮服务提供者应对餐品直接包装和外包装分别加装安全封口签或采用其它安全防护措施，防止餐品配送过程中的人为或意外开启。</w:t>
      </w:r>
    </w:p>
    <w:p w:rsidR="00B47B49" w:rsidRDefault="00B47B49" w:rsidP="00B47B49">
      <w:pPr>
        <w:pStyle w:val="affd"/>
      </w:pPr>
      <w:r w:rsidRPr="00B47B49">
        <w:rPr>
          <w:rFonts w:hint="eastAsia"/>
        </w:rPr>
        <w:t>餐饮提供者</w:t>
      </w:r>
      <w:r>
        <w:rPr>
          <w:rFonts w:hint="eastAsia"/>
        </w:rPr>
        <w:t>应随餐放置告知卡，包括但不限于以下事项：</w:t>
      </w:r>
    </w:p>
    <w:p w:rsidR="00B47B49" w:rsidRDefault="00B47B49" w:rsidP="00B47B49">
      <w:pPr>
        <w:pStyle w:val="ab"/>
      </w:pPr>
      <w:r>
        <w:rPr>
          <w:rFonts w:hint="eastAsia"/>
        </w:rPr>
        <w:t>生产加工或餐品装配人员健康信息；</w:t>
      </w:r>
    </w:p>
    <w:p w:rsidR="00B47B49" w:rsidRDefault="00B47B49" w:rsidP="00B47B49">
      <w:pPr>
        <w:pStyle w:val="ab"/>
      </w:pPr>
      <w:r>
        <w:rPr>
          <w:rFonts w:hint="eastAsia"/>
        </w:rPr>
        <w:t>安全封口签或其它安全防护措施确认信息；</w:t>
      </w:r>
    </w:p>
    <w:p w:rsidR="00B47B49" w:rsidRDefault="00B47B49" w:rsidP="00B47B49">
      <w:pPr>
        <w:pStyle w:val="ab"/>
      </w:pPr>
      <w:r>
        <w:rPr>
          <w:rFonts w:hint="eastAsia"/>
        </w:rPr>
        <w:t>食用前卫生处理方法等。</w:t>
      </w:r>
    </w:p>
    <w:p w:rsidR="00B47B49" w:rsidRDefault="00B47B49" w:rsidP="00B47B49">
      <w:pPr>
        <w:pStyle w:val="a2"/>
        <w:spacing w:before="156" w:after="156"/>
      </w:pPr>
      <w:r>
        <w:rPr>
          <w:rFonts w:hint="eastAsia"/>
        </w:rPr>
        <w:t>配送</w:t>
      </w:r>
    </w:p>
    <w:p w:rsidR="00B47B49" w:rsidRPr="00B47B49" w:rsidRDefault="00B47B49" w:rsidP="00B47B49">
      <w:pPr>
        <w:pStyle w:val="affd"/>
      </w:pPr>
      <w:r w:rsidRPr="00B47B49">
        <w:rPr>
          <w:rFonts w:hint="eastAsia"/>
        </w:rPr>
        <w:t>配送人员负责餐品交接后到交付前的包装配送安全，当发现餐品直接接触包装意外开启时应及时与餐饮提供者取得联系，协商解决。</w:t>
      </w:r>
    </w:p>
    <w:p w:rsidR="00B47B49" w:rsidRDefault="00B47B49" w:rsidP="00B47B49">
      <w:pPr>
        <w:pStyle w:val="affd"/>
      </w:pPr>
      <w:r w:rsidRPr="00B47B49">
        <w:rPr>
          <w:rFonts w:hint="eastAsia"/>
        </w:rPr>
        <w:t>配送人员</w:t>
      </w:r>
      <w:r>
        <w:rPr>
          <w:rFonts w:hint="eastAsia"/>
        </w:rPr>
        <w:t>应保证配送包装箱的卫生清洁，每2 h对配送包装箱用75 %的酒精实施消毒。</w:t>
      </w:r>
    </w:p>
    <w:p w:rsidR="00B47B49" w:rsidRDefault="00B47B49" w:rsidP="00B47B49">
      <w:pPr>
        <w:pStyle w:val="a2"/>
        <w:spacing w:before="156" w:after="156"/>
      </w:pPr>
      <w:r>
        <w:rPr>
          <w:rFonts w:hint="eastAsia"/>
        </w:rPr>
        <w:t>交付</w:t>
      </w:r>
    </w:p>
    <w:p w:rsidR="00B47B49" w:rsidRPr="00B47B49" w:rsidRDefault="00B47B49" w:rsidP="00B47B49">
      <w:pPr>
        <w:pStyle w:val="affd"/>
      </w:pPr>
      <w:r w:rsidRPr="00B47B49">
        <w:rPr>
          <w:rFonts w:hint="eastAsia"/>
        </w:rPr>
        <w:t>配送人员应在与消费者约定的地点进行餐品交付，保持1 m以上的距离；或将餐品置于指定位置，由消费者自行领取。</w:t>
      </w:r>
    </w:p>
    <w:p w:rsidR="00B47B49" w:rsidRDefault="00E34222" w:rsidP="00B47B49">
      <w:pPr>
        <w:pStyle w:val="affd"/>
      </w:pPr>
      <w:r w:rsidRPr="00B47B49">
        <w:rPr>
          <w:rFonts w:hint="eastAsia"/>
        </w:rPr>
        <w:lastRenderedPageBreak/>
        <w:t>消费者</w:t>
      </w:r>
      <w:r w:rsidRPr="00A10415">
        <w:rPr>
          <w:rFonts w:hint="eastAsia"/>
        </w:rPr>
        <w:t>应对</w:t>
      </w:r>
      <w:r>
        <w:rPr>
          <w:rFonts w:hint="eastAsia"/>
        </w:rPr>
        <w:t>包装完整性以及餐品告知卡上的内容进行确认；若有需协商事项，</w:t>
      </w:r>
      <w:r w:rsidRPr="009035FA">
        <w:rPr>
          <w:rFonts w:hint="eastAsia"/>
        </w:rPr>
        <w:t>消费者、配送人员双方</w:t>
      </w:r>
      <w:r w:rsidRPr="00A10415">
        <w:rPr>
          <w:rFonts w:hint="eastAsia"/>
        </w:rPr>
        <w:t>应与第三方平台或餐饮提供者</w:t>
      </w:r>
      <w:r>
        <w:rPr>
          <w:rFonts w:hint="eastAsia"/>
        </w:rPr>
        <w:t>沟通</w:t>
      </w:r>
      <w:r w:rsidRPr="00A10415">
        <w:rPr>
          <w:rFonts w:hint="eastAsia"/>
        </w:rPr>
        <w:t>解决</w:t>
      </w:r>
      <w:r w:rsidR="00B47B49">
        <w:rPr>
          <w:rFonts w:hint="eastAsia"/>
        </w:rPr>
        <w:t>。</w:t>
      </w:r>
    </w:p>
    <w:p w:rsidR="00B47B49" w:rsidRDefault="00B47B49" w:rsidP="00B47B49">
      <w:pPr>
        <w:pStyle w:val="a1"/>
        <w:spacing w:before="312" w:after="312"/>
      </w:pPr>
      <w:bookmarkStart w:id="20" w:name="_Toc35009577"/>
      <w:r>
        <w:rPr>
          <w:rFonts w:hint="eastAsia"/>
        </w:rPr>
        <w:t>无接触供餐外围管理要求</w:t>
      </w:r>
      <w:bookmarkEnd w:id="20"/>
    </w:p>
    <w:p w:rsidR="00B47B49" w:rsidRDefault="00B47B49" w:rsidP="00B47B49">
      <w:pPr>
        <w:pStyle w:val="a2"/>
        <w:spacing w:before="156" w:after="156"/>
      </w:pPr>
      <w:r>
        <w:rPr>
          <w:rFonts w:hint="eastAsia"/>
        </w:rPr>
        <w:t>人员卫生管理</w:t>
      </w:r>
    </w:p>
    <w:p w:rsidR="00B47B49" w:rsidRDefault="00B47B49" w:rsidP="00B47B49">
      <w:pPr>
        <w:pStyle w:val="a3"/>
        <w:spacing w:before="156" w:after="156"/>
      </w:pPr>
      <w:r>
        <w:rPr>
          <w:rFonts w:hint="eastAsia"/>
        </w:rPr>
        <w:t>餐饮服务人员</w:t>
      </w:r>
    </w:p>
    <w:p w:rsidR="00B47B49" w:rsidRPr="00B47B49" w:rsidRDefault="00B47B49" w:rsidP="00B47B49">
      <w:pPr>
        <w:pStyle w:val="afffff0"/>
      </w:pPr>
      <w:r w:rsidRPr="00B47B49">
        <w:rPr>
          <w:rFonts w:hint="eastAsia"/>
        </w:rPr>
        <w:t>疫情期间，经岗前检查合格列入健康人员名录的餐饮服务人员方可从事餐饮服务提供活动。</w:t>
      </w:r>
    </w:p>
    <w:p w:rsidR="00B47B49" w:rsidRPr="00B47B49" w:rsidRDefault="00B47B49" w:rsidP="00B47B49">
      <w:pPr>
        <w:pStyle w:val="afffff0"/>
      </w:pPr>
      <w:r w:rsidRPr="00B47B49">
        <w:rPr>
          <w:rFonts w:hint="eastAsia"/>
        </w:rPr>
        <w:t>餐饮服务人员进入加工区域前，应洗手消毒，着卫生防护服，佩戴口罩、网帽等卫生防护用品。</w:t>
      </w:r>
    </w:p>
    <w:p w:rsidR="00B47B49" w:rsidRPr="00B47B49" w:rsidRDefault="00B47B49" w:rsidP="00B47B49">
      <w:pPr>
        <w:pStyle w:val="afffff0"/>
      </w:pPr>
      <w:r w:rsidRPr="00B47B49">
        <w:rPr>
          <w:rFonts w:hint="eastAsia"/>
        </w:rPr>
        <w:t>当日经体温检测合格的餐饮服务人员，方可进入餐品加工区域，餐饮服务人员应按六步洗手法清洁双手，再用75</w:t>
      </w:r>
      <w:r>
        <w:rPr>
          <w:rFonts w:hint="eastAsia"/>
        </w:rPr>
        <w:t xml:space="preserve"> %</w:t>
      </w:r>
      <w:r w:rsidRPr="00B47B49">
        <w:rPr>
          <w:rFonts w:hint="eastAsia"/>
        </w:rPr>
        <w:t>的酒精揉搓消毒，时间各不低于30 s。双手触碰不洁物品后应立即洗手消毒。</w:t>
      </w:r>
    </w:p>
    <w:p w:rsidR="00B47B49" w:rsidRPr="00B47B49" w:rsidRDefault="00B47B49" w:rsidP="00B47B49">
      <w:pPr>
        <w:pStyle w:val="afffff0"/>
      </w:pPr>
      <w:r w:rsidRPr="00B47B49">
        <w:rPr>
          <w:rFonts w:hint="eastAsia"/>
        </w:rPr>
        <w:t>工装宜每日清洗更换，或采用紫外线消毒，每次消毒时间不少于30 min。</w:t>
      </w:r>
    </w:p>
    <w:p w:rsidR="00B47B49" w:rsidRPr="00B47B49" w:rsidRDefault="00B47B49" w:rsidP="00B47B49">
      <w:pPr>
        <w:pStyle w:val="afffff0"/>
      </w:pPr>
      <w:r w:rsidRPr="00B47B49">
        <w:rPr>
          <w:rFonts w:hint="eastAsia"/>
        </w:rPr>
        <w:t>工作过程中，应每4 h更换一次口罩并进行体温监测，且记录。</w:t>
      </w:r>
    </w:p>
    <w:p w:rsidR="00B47B49" w:rsidRDefault="00B47B49" w:rsidP="00B47B49">
      <w:pPr>
        <w:pStyle w:val="afffff0"/>
      </w:pPr>
      <w:r w:rsidRPr="00B47B49">
        <w:rPr>
          <w:rFonts w:hint="eastAsia"/>
        </w:rPr>
        <w:t>其他人员卫</w:t>
      </w:r>
      <w:r>
        <w:rPr>
          <w:rFonts w:hint="eastAsia"/>
        </w:rPr>
        <w:t>生管理要求应符合《食品安全法》《餐饮服务食品安全操作规范》《餐饮服务食品安全监督管理办法》等。</w:t>
      </w:r>
    </w:p>
    <w:p w:rsidR="00B47B49" w:rsidRDefault="00B47B49" w:rsidP="00B47B49">
      <w:pPr>
        <w:pStyle w:val="a3"/>
        <w:spacing w:before="156" w:after="156"/>
      </w:pPr>
      <w:r>
        <w:rPr>
          <w:rFonts w:hint="eastAsia"/>
        </w:rPr>
        <w:t>配送人员</w:t>
      </w:r>
    </w:p>
    <w:p w:rsidR="00B47B49" w:rsidRPr="00B47B49" w:rsidRDefault="00B47B49" w:rsidP="00B47B49">
      <w:pPr>
        <w:pStyle w:val="afffff0"/>
      </w:pPr>
      <w:r w:rsidRPr="00B47B49">
        <w:rPr>
          <w:rFonts w:hint="eastAsia"/>
        </w:rPr>
        <w:t>第三方平台应对配送人员的健康负责，实行人员健康公示制度。</w:t>
      </w:r>
    </w:p>
    <w:p w:rsidR="00B47B49" w:rsidRPr="00B47B49" w:rsidRDefault="00B47B49" w:rsidP="00B47B49">
      <w:pPr>
        <w:pStyle w:val="afffff0"/>
      </w:pPr>
      <w:r w:rsidRPr="00B47B49">
        <w:rPr>
          <w:rFonts w:hint="eastAsia"/>
        </w:rPr>
        <w:t>配送人员应全程佩戴口罩或其它防护用品。</w:t>
      </w:r>
    </w:p>
    <w:p w:rsidR="00B47B49" w:rsidRPr="00B47B49" w:rsidRDefault="00B47B49" w:rsidP="00B47B49">
      <w:pPr>
        <w:pStyle w:val="afffff0"/>
      </w:pPr>
      <w:r w:rsidRPr="00B47B49">
        <w:rPr>
          <w:rFonts w:hint="eastAsia"/>
        </w:rPr>
        <w:t>配送人员应向餐饮提供者明示当日体温检测结果，防止有病毒传播风险的人员误入配送岗位。</w:t>
      </w:r>
    </w:p>
    <w:p w:rsidR="00B47B49" w:rsidRDefault="00B47B49" w:rsidP="00B47B49">
      <w:pPr>
        <w:pStyle w:val="afffff0"/>
      </w:pPr>
      <w:r w:rsidRPr="00B47B49">
        <w:rPr>
          <w:rFonts w:hint="eastAsia"/>
        </w:rPr>
        <w:t>配送人员应</w:t>
      </w:r>
      <w:r w:rsidR="00E34222">
        <w:rPr>
          <w:rFonts w:hint="eastAsia"/>
        </w:rPr>
        <w:t>自备消毒液及防护用品，交付产品后应对配送保温箱实施</w:t>
      </w:r>
      <w:r>
        <w:rPr>
          <w:rFonts w:hint="eastAsia"/>
        </w:rPr>
        <w:t>消毒。</w:t>
      </w:r>
    </w:p>
    <w:p w:rsidR="00B47B49" w:rsidRDefault="00B47B49" w:rsidP="00B47B49">
      <w:pPr>
        <w:pStyle w:val="a2"/>
        <w:spacing w:before="156" w:after="156"/>
      </w:pPr>
      <w:r>
        <w:rPr>
          <w:rFonts w:hint="eastAsia"/>
        </w:rPr>
        <w:t>餐饮服务提供场所清洁消毒管理</w:t>
      </w:r>
    </w:p>
    <w:p w:rsidR="00B47B49" w:rsidRPr="00B47B49" w:rsidRDefault="00B47B49" w:rsidP="00B47B49">
      <w:pPr>
        <w:pStyle w:val="affd"/>
      </w:pPr>
      <w:r w:rsidRPr="00B47B49">
        <w:rPr>
          <w:rFonts w:hint="eastAsia"/>
        </w:rPr>
        <w:t>餐饮服务提供者应每日对生产加工区、装配区、餐食交接区等场内区域进行清洁消毒，可采用紫外线消毒</w:t>
      </w:r>
      <w:r w:rsidR="00C274A3">
        <w:rPr>
          <w:rFonts w:hint="eastAsia"/>
        </w:rPr>
        <w:t>和</w:t>
      </w:r>
      <w:r w:rsidRPr="00B47B49">
        <w:rPr>
          <w:rFonts w:hint="eastAsia"/>
        </w:rPr>
        <w:t>汽化消毒等方式。</w:t>
      </w:r>
    </w:p>
    <w:p w:rsidR="00B47B49" w:rsidRPr="00B47B49" w:rsidRDefault="00B47B49" w:rsidP="00B47B49">
      <w:pPr>
        <w:pStyle w:val="affd"/>
      </w:pPr>
      <w:r w:rsidRPr="00B47B49">
        <w:rPr>
          <w:rFonts w:hint="eastAsia"/>
        </w:rPr>
        <w:t>应加大对卫生间的清洗消毒频次，并暂停对外开放。</w:t>
      </w:r>
    </w:p>
    <w:p w:rsidR="00B47B49" w:rsidRPr="00B47B49" w:rsidRDefault="00B47B49" w:rsidP="00B47B49">
      <w:pPr>
        <w:pStyle w:val="affd"/>
      </w:pPr>
      <w:r w:rsidRPr="00B47B49">
        <w:rPr>
          <w:rFonts w:hint="eastAsia"/>
        </w:rPr>
        <w:t>等待区与其它服务区应进行物理隔离，地面应有间隔不小于1 m且醒目的地标线。</w:t>
      </w:r>
    </w:p>
    <w:p w:rsidR="00B47B49" w:rsidRPr="00B47B49" w:rsidRDefault="00B47B49" w:rsidP="00B47B49">
      <w:pPr>
        <w:pStyle w:val="affd"/>
      </w:pPr>
      <w:r w:rsidRPr="00B47B49">
        <w:rPr>
          <w:rFonts w:hint="eastAsia"/>
        </w:rPr>
        <w:t>餐厨废弃物管理应符合《餐饮服务食品安全操作规范》，并设置废弃口罩回收专用收集设备。</w:t>
      </w:r>
    </w:p>
    <w:p w:rsidR="00B47B49" w:rsidRDefault="00B47B49" w:rsidP="00B47B49">
      <w:pPr>
        <w:pStyle w:val="affd"/>
      </w:pPr>
      <w:r w:rsidRPr="00B47B49">
        <w:rPr>
          <w:rFonts w:hint="eastAsia"/>
        </w:rPr>
        <w:t>餐饮服</w:t>
      </w:r>
      <w:r>
        <w:rPr>
          <w:rFonts w:hint="eastAsia"/>
        </w:rPr>
        <w:t>务场所应通过电子屏、广告、制度上墙等方式宣传疾病防控安全知识。</w:t>
      </w:r>
    </w:p>
    <w:p w:rsidR="00B47B49" w:rsidRDefault="00B47B49" w:rsidP="00B47B49">
      <w:pPr>
        <w:pStyle w:val="a2"/>
        <w:spacing w:before="156" w:after="156"/>
      </w:pPr>
      <w:r>
        <w:rPr>
          <w:rFonts w:hint="eastAsia"/>
        </w:rPr>
        <w:t>食品接触表面管理</w:t>
      </w:r>
    </w:p>
    <w:p w:rsidR="00B47B49" w:rsidRPr="00B47B49" w:rsidRDefault="00B47B49" w:rsidP="00B47B49">
      <w:pPr>
        <w:pStyle w:val="affd"/>
      </w:pPr>
      <w:r w:rsidRPr="00B47B49">
        <w:rPr>
          <w:rFonts w:hint="eastAsia"/>
        </w:rPr>
        <w:t>应采取措施，尽可能的减少人员与食品的接触，例如采用自动装配设施进行餐品装配。</w:t>
      </w:r>
    </w:p>
    <w:p w:rsidR="00B47B49" w:rsidRPr="00B47B49" w:rsidRDefault="00B47B49" w:rsidP="00B47B49">
      <w:pPr>
        <w:pStyle w:val="affd"/>
      </w:pPr>
      <w:r w:rsidRPr="00B47B49">
        <w:rPr>
          <w:rFonts w:hint="eastAsia"/>
        </w:rPr>
        <w:t>可采用高温灭菌的方式对食品加工用器具、餐具等进行消毒，温度应不低于100 ℃，时间应不少于30 min。清洗消毒后的工器具、餐具等应密闭贮存。</w:t>
      </w:r>
    </w:p>
    <w:p w:rsidR="00B47B49" w:rsidRDefault="00B47B49" w:rsidP="00B47B49">
      <w:pPr>
        <w:pStyle w:val="affd"/>
      </w:pPr>
      <w:r w:rsidRPr="00B47B49">
        <w:rPr>
          <w:rFonts w:hint="eastAsia"/>
        </w:rPr>
        <w:t>对于不</w:t>
      </w:r>
      <w:r>
        <w:rPr>
          <w:rFonts w:hint="eastAsia"/>
        </w:rPr>
        <w:t>宜拆卸的食品接触表面，应采用75</w:t>
      </w:r>
      <w:r w:rsidRPr="00B47B49">
        <w:t xml:space="preserve"> %</w:t>
      </w:r>
      <w:r>
        <w:rPr>
          <w:rFonts w:hint="eastAsia"/>
        </w:rPr>
        <w:t>的酒精进行消毒，停留10 min后清水冲洗干净方可使用。</w:t>
      </w:r>
    </w:p>
    <w:p w:rsidR="00B47B49" w:rsidRDefault="00B47B49" w:rsidP="00B47B49">
      <w:pPr>
        <w:pStyle w:val="a2"/>
        <w:spacing w:before="156" w:after="156"/>
      </w:pPr>
      <w:r>
        <w:rPr>
          <w:rFonts w:hint="eastAsia"/>
        </w:rPr>
        <w:t>消毒剂使用要求</w:t>
      </w:r>
    </w:p>
    <w:p w:rsidR="00B47B49" w:rsidRPr="00B47B49" w:rsidRDefault="00B47B49" w:rsidP="00B47B49">
      <w:pPr>
        <w:pStyle w:val="affd"/>
      </w:pPr>
      <w:r w:rsidRPr="00B47B49">
        <w:rPr>
          <w:rFonts w:hint="eastAsia"/>
        </w:rPr>
        <w:lastRenderedPageBreak/>
        <w:t>应选择符合GB 27952要求的消毒剂对一般环境物体表面进行消毒，常用消毒剂包括有效氯浓度250 mg/L～500 mg/L含氯消毒液，0.1</w:t>
      </w:r>
      <w:r>
        <w:rPr>
          <w:rFonts w:hint="eastAsia"/>
        </w:rPr>
        <w:t xml:space="preserve"> %～</w:t>
      </w:r>
      <w:r w:rsidRPr="00B47B49">
        <w:rPr>
          <w:rFonts w:hint="eastAsia"/>
        </w:rPr>
        <w:t>0.2</w:t>
      </w:r>
      <w:r w:rsidRPr="00B47B49">
        <w:t xml:space="preserve"> %</w:t>
      </w:r>
      <w:r w:rsidRPr="00B47B49">
        <w:rPr>
          <w:rFonts w:hint="eastAsia"/>
        </w:rPr>
        <w:t>的过氧乙酸消毒液等。</w:t>
      </w:r>
    </w:p>
    <w:p w:rsidR="00B47B49" w:rsidRPr="00B47B49" w:rsidRDefault="00B47B49" w:rsidP="00B47B49">
      <w:pPr>
        <w:pStyle w:val="affd"/>
      </w:pPr>
      <w:r w:rsidRPr="00B47B49">
        <w:rPr>
          <w:rFonts w:hint="eastAsia"/>
        </w:rPr>
        <w:t>应选择75</w:t>
      </w:r>
      <w:r w:rsidRPr="00B47B49">
        <w:t xml:space="preserve"> %</w:t>
      </w:r>
      <w:r w:rsidRPr="00B47B49">
        <w:rPr>
          <w:rFonts w:hint="eastAsia"/>
        </w:rPr>
        <w:t>的酒精对手部、远离热源的操作台、易被餐饮服务人员或消费者双手触摸到的物体表面消毒。采用75</w:t>
      </w:r>
      <w:r w:rsidRPr="00B47B49">
        <w:t xml:space="preserve"> %</w:t>
      </w:r>
      <w:r w:rsidRPr="00B47B49">
        <w:rPr>
          <w:rFonts w:hint="eastAsia"/>
        </w:rPr>
        <w:t>酒精进行消毒，作用时间不少于10 min。</w:t>
      </w:r>
    </w:p>
    <w:p w:rsidR="00B47B49" w:rsidRDefault="00B47B49" w:rsidP="00B47B49">
      <w:pPr>
        <w:pStyle w:val="affd"/>
      </w:pPr>
      <w:r w:rsidRPr="00B47B49">
        <w:rPr>
          <w:rFonts w:hint="eastAsia"/>
        </w:rPr>
        <w:t>本标准所</w:t>
      </w:r>
      <w:r>
        <w:rPr>
          <w:rFonts w:hint="eastAsia"/>
        </w:rPr>
        <w:t>提消毒用酒精指75</w:t>
      </w:r>
      <w:r w:rsidRPr="00B47B49">
        <w:t xml:space="preserve"> %</w:t>
      </w:r>
      <w:r>
        <w:rPr>
          <w:rFonts w:hint="eastAsia"/>
        </w:rPr>
        <w:t>医用酒精。</w:t>
      </w:r>
    </w:p>
    <w:p w:rsidR="00B47B49" w:rsidRDefault="00B47B49" w:rsidP="00B47B49">
      <w:pPr>
        <w:pStyle w:val="a1"/>
        <w:spacing w:before="312" w:after="312"/>
      </w:pPr>
      <w:bookmarkStart w:id="21" w:name="_Toc35009578"/>
      <w:r>
        <w:rPr>
          <w:rFonts w:hint="eastAsia"/>
        </w:rPr>
        <w:t>监视检查</w:t>
      </w:r>
      <w:bookmarkEnd w:id="21"/>
    </w:p>
    <w:p w:rsidR="00B47B49" w:rsidRDefault="00B47B49" w:rsidP="00B47B49">
      <w:pPr>
        <w:pStyle w:val="aff6"/>
      </w:pPr>
      <w:r>
        <w:rPr>
          <w:rFonts w:hint="eastAsia"/>
        </w:rPr>
        <w:t>餐饮提供者应识别无接触供餐过程需要建立的监视检查制度并有效运行，包括但不限于以下监视活动：</w:t>
      </w:r>
    </w:p>
    <w:p w:rsidR="00B47B49" w:rsidRDefault="00B47B49" w:rsidP="00B47B49">
      <w:pPr>
        <w:pStyle w:val="ab"/>
      </w:pPr>
      <w:r>
        <w:rPr>
          <w:rFonts w:hint="eastAsia"/>
        </w:rPr>
        <w:t>对餐饮服务人员的体温监测；</w:t>
      </w:r>
    </w:p>
    <w:p w:rsidR="00B47B49" w:rsidRDefault="00B47B49" w:rsidP="00B47B49">
      <w:pPr>
        <w:pStyle w:val="ab"/>
      </w:pPr>
      <w:r>
        <w:rPr>
          <w:rFonts w:hint="eastAsia"/>
        </w:rPr>
        <w:t>对餐饮服务人员防护用品佩戴情况的检查；</w:t>
      </w:r>
    </w:p>
    <w:p w:rsidR="00B47B49" w:rsidRDefault="00465A98" w:rsidP="00B47B49">
      <w:pPr>
        <w:pStyle w:val="ab"/>
      </w:pPr>
      <w:r>
        <w:rPr>
          <w:rFonts w:hint="eastAsia"/>
        </w:rPr>
        <w:t>对进店外来人员的体温和其他异常体征监测</w:t>
      </w:r>
      <w:bookmarkStart w:id="22" w:name="_GoBack"/>
      <w:bookmarkEnd w:id="22"/>
      <w:r w:rsidR="00B47B49">
        <w:rPr>
          <w:rFonts w:hint="eastAsia"/>
        </w:rPr>
        <w:t>；</w:t>
      </w:r>
    </w:p>
    <w:p w:rsidR="00B47B49" w:rsidRDefault="00B47B49" w:rsidP="00B47B49">
      <w:pPr>
        <w:pStyle w:val="ab"/>
      </w:pPr>
      <w:r>
        <w:rPr>
          <w:rFonts w:hint="eastAsia"/>
        </w:rPr>
        <w:t>对餐饮服务提供场所的卫生检查；</w:t>
      </w:r>
    </w:p>
    <w:p w:rsidR="00B47B49" w:rsidRDefault="00B47B49" w:rsidP="00B47B49">
      <w:pPr>
        <w:pStyle w:val="ab"/>
      </w:pPr>
      <w:r>
        <w:rPr>
          <w:rFonts w:hint="eastAsia"/>
        </w:rPr>
        <w:t>对餐饮服务提供场所的消毒检查；</w:t>
      </w:r>
    </w:p>
    <w:p w:rsidR="00B47B49" w:rsidRDefault="00B47B49" w:rsidP="00B47B49">
      <w:pPr>
        <w:pStyle w:val="ab"/>
      </w:pPr>
      <w:r>
        <w:rPr>
          <w:rFonts w:hint="eastAsia"/>
        </w:rPr>
        <w:t>交接前，对餐品的卫生安全检查等。</w:t>
      </w:r>
    </w:p>
    <w:p w:rsidR="00B47B49" w:rsidRDefault="00B47B49" w:rsidP="00B47B49">
      <w:pPr>
        <w:pStyle w:val="a1"/>
        <w:spacing w:before="312" w:after="312"/>
      </w:pPr>
      <w:bookmarkStart w:id="23" w:name="_Toc35009579"/>
      <w:r>
        <w:rPr>
          <w:rFonts w:hint="eastAsia"/>
        </w:rPr>
        <w:t>信息追溯</w:t>
      </w:r>
      <w:bookmarkEnd w:id="23"/>
    </w:p>
    <w:p w:rsidR="00B47B49" w:rsidRPr="00B47B49" w:rsidRDefault="00B47B49" w:rsidP="00B47B49">
      <w:pPr>
        <w:pStyle w:val="affffff1"/>
      </w:pPr>
      <w:r w:rsidRPr="00B47B49">
        <w:rPr>
          <w:rFonts w:hint="eastAsia"/>
        </w:rPr>
        <w:t>餐饮提供者应建立可追溯体系并保持运行，保证餐品生产加工的全程可追溯，保证餐品与相应接触人员健康信息的可追溯。</w:t>
      </w:r>
    </w:p>
    <w:p w:rsidR="00B47B49" w:rsidRDefault="00B47B49" w:rsidP="00B47B49">
      <w:pPr>
        <w:pStyle w:val="affffff1"/>
      </w:pPr>
      <w:r w:rsidRPr="00B47B49">
        <w:rPr>
          <w:rFonts w:hint="eastAsia"/>
        </w:rPr>
        <w:t>网络订</w:t>
      </w:r>
      <w:r>
        <w:rPr>
          <w:rFonts w:hint="eastAsia"/>
        </w:rPr>
        <w:t>餐平台负责配送人员及配送过程的信息追溯，确保对配送人员健康信息、配送路线、重要时间节点的可追溯。</w:t>
      </w:r>
    </w:p>
    <w:p w:rsidR="00B47B49" w:rsidRDefault="00B47B49" w:rsidP="00B47B49">
      <w:pPr>
        <w:pStyle w:val="a1"/>
        <w:spacing w:before="312" w:after="312"/>
      </w:pPr>
      <w:bookmarkStart w:id="24" w:name="_Toc35009580"/>
      <w:r>
        <w:rPr>
          <w:rFonts w:hint="eastAsia"/>
        </w:rPr>
        <w:t>日常无接触供餐要求</w:t>
      </w:r>
      <w:bookmarkEnd w:id="24"/>
    </w:p>
    <w:p w:rsidR="00B47B49" w:rsidRPr="00B47B49" w:rsidRDefault="00B47B49" w:rsidP="00B47B49">
      <w:pPr>
        <w:pStyle w:val="affffff1"/>
      </w:pPr>
      <w:r w:rsidRPr="00B47B49">
        <w:rPr>
          <w:rFonts w:hint="eastAsia"/>
        </w:rPr>
        <w:t>日常无接触供餐的订餐、进场准备、进场等待过程，可取消对外来人员的消毒和体温检测等环节，其他可参照本标准4.1、4.2、4.3相关要求执行。</w:t>
      </w:r>
    </w:p>
    <w:p w:rsidR="00B47B49" w:rsidRPr="00B47B49" w:rsidRDefault="00B47B49" w:rsidP="00B47B49">
      <w:pPr>
        <w:pStyle w:val="affffff1"/>
      </w:pPr>
      <w:r w:rsidRPr="00B47B49">
        <w:rPr>
          <w:rFonts w:hint="eastAsia"/>
        </w:rPr>
        <w:t>本标准4.4相关要求适用于日常无接触供餐服务取餐过程。</w:t>
      </w:r>
    </w:p>
    <w:p w:rsidR="00B47B49" w:rsidRPr="00B47B49" w:rsidRDefault="00B47B49" w:rsidP="00B47B49">
      <w:pPr>
        <w:pStyle w:val="affffff1"/>
      </w:pPr>
      <w:r w:rsidRPr="00B47B49">
        <w:rPr>
          <w:rFonts w:hint="eastAsia"/>
        </w:rPr>
        <w:t>日常无接触供餐外围管理可取消对人员的体温监测、口罩回收等疫情特殊管理措施，其他参照本标准5相关要求执行。</w:t>
      </w:r>
    </w:p>
    <w:p w:rsidR="00B47B49" w:rsidRPr="00B47B49" w:rsidRDefault="00B47B49" w:rsidP="00B47B49">
      <w:pPr>
        <w:pStyle w:val="affffff1"/>
      </w:pPr>
      <w:r w:rsidRPr="00B47B49">
        <w:rPr>
          <w:rFonts w:hint="eastAsia"/>
        </w:rPr>
        <w:t>日常实施无接触供餐的监视检查事项可取消对相关人员的体温监测，其他参照本标准6相关要求执行。</w:t>
      </w:r>
    </w:p>
    <w:p w:rsidR="00DF5CC9" w:rsidRDefault="00B47B49" w:rsidP="00B47B49">
      <w:pPr>
        <w:pStyle w:val="affffff1"/>
      </w:pPr>
      <w:r w:rsidRPr="00B47B49">
        <w:rPr>
          <w:rFonts w:hint="eastAsia"/>
        </w:rPr>
        <w:t>本标准7</w:t>
      </w:r>
      <w:r>
        <w:rPr>
          <w:rFonts w:hint="eastAsia"/>
        </w:rPr>
        <w:t>相关要求适用于日常无接触供餐信息追溯。</w:t>
      </w:r>
      <w:bookmarkStart w:id="25" w:name="_Toc26532845"/>
      <w:bookmarkEnd w:id="25"/>
    </w:p>
    <w:p w:rsidR="002E6D6C" w:rsidRPr="002E6D6C" w:rsidRDefault="002E6D6C" w:rsidP="002E6D6C">
      <w:pPr>
        <w:pStyle w:val="affffff4"/>
        <w:framePr w:wrap="around"/>
      </w:pPr>
      <w:r>
        <w:t>_________________________________</w:t>
      </w:r>
    </w:p>
    <w:sectPr w:rsidR="002E6D6C" w:rsidRPr="002E6D6C" w:rsidSect="00F34B99">
      <w:pgSz w:w="11906" w:h="16838" w:code="9"/>
      <w:pgMar w:top="567" w:right="1134" w:bottom="1134" w:left="1418" w:header="1418" w:footer="1134" w:gutter="0"/>
      <w:pgNumType w:start="1"/>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3BE" w:rsidRDefault="006673BE">
      <w:r>
        <w:separator/>
      </w:r>
    </w:p>
  </w:endnote>
  <w:endnote w:type="continuationSeparator" w:id="0">
    <w:p w:rsidR="006673BE" w:rsidRDefault="006673B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D6C" w:rsidRDefault="00573B4A" w:rsidP="002E6D6C">
    <w:pPr>
      <w:pStyle w:val="aff7"/>
    </w:pPr>
    <w:r>
      <w:fldChar w:fldCharType="begin"/>
    </w:r>
    <w:r w:rsidR="002E6D6C">
      <w:instrText xml:space="preserve"> PAGE  \* MERGEFORMAT </w:instrText>
    </w:r>
    <w:r>
      <w:fldChar w:fldCharType="separate"/>
    </w:r>
    <w:r w:rsidR="000601AF">
      <w:rPr>
        <w:noProof/>
      </w:rPr>
      <w:t>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3BE" w:rsidRDefault="006673BE">
      <w:r>
        <w:separator/>
      </w:r>
    </w:p>
  </w:footnote>
  <w:footnote w:type="continuationSeparator" w:id="0">
    <w:p w:rsidR="006673BE" w:rsidRDefault="006673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D6C" w:rsidRPr="002E6D6C" w:rsidRDefault="00F33FD4" w:rsidP="00097E1E">
    <w:pPr>
      <w:pStyle w:val="affc"/>
      <w:jc w:val="right"/>
      <w:rPr>
        <w:rFonts w:ascii="黑体" w:eastAsia="黑体" w:hAnsi="黑体"/>
      </w:rPr>
    </w:pPr>
    <w:r>
      <w:rPr>
        <w:rFonts w:ascii="黑体" w:eastAsia="黑体" w:hAnsi="黑体"/>
      </w:rPr>
      <w:t>DB</w:t>
    </w:r>
    <w:r w:rsidR="002E6D6C">
      <w:rPr>
        <w:rFonts w:ascii="黑体" w:eastAsia="黑体" w:hAnsi="黑体"/>
      </w:rPr>
      <w:t xml:space="preserve">37/T </w:t>
    </w:r>
    <w:r w:rsidR="00097E1E">
      <w:rPr>
        <w:rFonts w:ascii="黑体" w:eastAsia="黑体" w:hAnsi="黑体" w:hint="eastAsia"/>
      </w:rPr>
      <w:t>3882</w:t>
    </w:r>
    <w:r w:rsidR="002E6D6C">
      <w:rPr>
        <w:rFonts w:ascii="黑体" w:eastAsia="黑体" w:hAnsi="黑体"/>
      </w:rPr>
      <w:t>—</w:t>
    </w:r>
    <w:r w:rsidR="00097E1E">
      <w:rPr>
        <w:rFonts w:ascii="黑体" w:eastAsia="黑体" w:hAnsi="黑体" w:hint="eastAsia"/>
      </w:rPr>
      <w:t>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89E0FB4"/>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1C5C340A"/>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4E0EF3C2"/>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53D46702"/>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D828F28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0CBCCD0C"/>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997A8AF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E8A2485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3800D768"/>
    <w:lvl w:ilvl="0">
      <w:start w:val="1"/>
      <w:numFmt w:val="decimal"/>
      <w:lvlText w:val="%1."/>
      <w:lvlJc w:val="left"/>
      <w:pPr>
        <w:tabs>
          <w:tab w:val="num" w:pos="360"/>
        </w:tabs>
        <w:ind w:left="360" w:hangingChars="200" w:hanging="360"/>
      </w:pPr>
    </w:lvl>
  </w:abstractNum>
  <w:abstractNum w:abstractNumId="9">
    <w:nsid w:val="FFFFFF89"/>
    <w:multiLevelType w:val="singleLevel"/>
    <w:tmpl w:val="A78C4BAE"/>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A952887"/>
    <w:multiLevelType w:val="multilevel"/>
    <w:tmpl w:val="448659B0"/>
    <w:lvl w:ilvl="0">
      <w:start w:val="1"/>
      <w:numFmt w:val="decimal"/>
      <w:pStyle w:val="a"/>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1">
    <w:nsid w:val="0F805D97"/>
    <w:multiLevelType w:val="multilevel"/>
    <w:tmpl w:val="20885CF2"/>
    <w:lvl w:ilvl="0">
      <w:start w:val="1"/>
      <w:numFmt w:val="none"/>
      <w:pStyle w:val="a0"/>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2">
    <w:nsid w:val="1DBF583A"/>
    <w:multiLevelType w:val="multilevel"/>
    <w:tmpl w:val="11B000D8"/>
    <w:lvl w:ilvl="0">
      <w:start w:val="1"/>
      <w:numFmt w:val="decimal"/>
      <w:lvlRestart w:val="0"/>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13">
    <w:nsid w:val="1FC91163"/>
    <w:multiLevelType w:val="multilevel"/>
    <w:tmpl w:val="855EE140"/>
    <w:lvl w:ilvl="0">
      <w:start w:val="1"/>
      <w:numFmt w:val="decimal"/>
      <w:pStyle w:val="a1"/>
      <w:suff w:val="nothing"/>
      <w:lvlText w:val="%1　"/>
      <w:lvlJc w:val="left"/>
      <w:pPr>
        <w:ind w:left="0" w:firstLine="0"/>
      </w:pPr>
      <w:rPr>
        <w:rFonts w:ascii="黑体" w:eastAsia="黑体" w:hAnsi="Times New Roman" w:hint="eastAsia"/>
        <w:b w:val="0"/>
        <w:i w:val="0"/>
        <w:sz w:val="21"/>
        <w:szCs w:val="21"/>
      </w:rPr>
    </w:lvl>
    <w:lvl w:ilvl="1">
      <w:start w:val="1"/>
      <w:numFmt w:val="decimal"/>
      <w:pStyle w:val="a2"/>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pStyle w:val="a6"/>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4">
    <w:nsid w:val="24B435DB"/>
    <w:multiLevelType w:val="multilevel"/>
    <w:tmpl w:val="9B92BB8A"/>
    <w:lvl w:ilvl="0">
      <w:start w:val="1"/>
      <w:numFmt w:val="lowerLetter"/>
      <w:pStyle w:val="a7"/>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15">
    <w:nsid w:val="29707437"/>
    <w:multiLevelType w:val="multilevel"/>
    <w:tmpl w:val="A782BD78"/>
    <w:lvl w:ilvl="0">
      <w:start w:val="1"/>
      <w:numFmt w:val="none"/>
      <w:pStyle w:val="a8"/>
      <w:suff w:val="nothing"/>
      <w:lvlText w:val="%1注："/>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6">
    <w:nsid w:val="2A8F7113"/>
    <w:multiLevelType w:val="multilevel"/>
    <w:tmpl w:val="76786F08"/>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7">
    <w:nsid w:val="2C5917C3"/>
    <w:multiLevelType w:val="multilevel"/>
    <w:tmpl w:val="C9A69A3E"/>
    <w:lvl w:ilvl="0">
      <w:start w:val="1"/>
      <w:numFmt w:val="none"/>
      <w:pStyle w:val="ab"/>
      <w:suff w:val="nothing"/>
      <w:lvlText w:val="%1——"/>
      <w:lvlJc w:val="left"/>
      <w:pPr>
        <w:ind w:left="833" w:hanging="408"/>
      </w:pPr>
      <w:rPr>
        <w:rFonts w:hint="eastAsia"/>
      </w:rPr>
    </w:lvl>
    <w:lvl w:ilvl="1">
      <w:start w:val="1"/>
      <w:numFmt w:val="bullet"/>
      <w:pStyle w:val="ac"/>
      <w:lvlText w:val=""/>
      <w:lvlJc w:val="left"/>
      <w:pPr>
        <w:tabs>
          <w:tab w:val="num" w:pos="760"/>
        </w:tabs>
        <w:ind w:left="1264" w:hanging="413"/>
      </w:pPr>
      <w:rPr>
        <w:rFonts w:ascii="Symbol" w:hAnsi="Symbol" w:hint="default"/>
        <w:color w:val="auto"/>
      </w:rPr>
    </w:lvl>
    <w:lvl w:ilvl="2">
      <w:start w:val="1"/>
      <w:numFmt w:val="bullet"/>
      <w:pStyle w:val="ad"/>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8">
    <w:nsid w:val="3D733618"/>
    <w:multiLevelType w:val="multilevel"/>
    <w:tmpl w:val="193A04F0"/>
    <w:lvl w:ilvl="0">
      <w:start w:val="1"/>
      <w:numFmt w:val="decimal"/>
      <w:pStyle w:val="ae"/>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9">
    <w:nsid w:val="44C50F90"/>
    <w:multiLevelType w:val="multilevel"/>
    <w:tmpl w:val="ED0C9B78"/>
    <w:lvl w:ilvl="0">
      <w:start w:val="1"/>
      <w:numFmt w:val="lowerLetter"/>
      <w:pStyle w:val="af"/>
      <w:lvlText w:val="%1)"/>
      <w:lvlJc w:val="left"/>
      <w:pPr>
        <w:tabs>
          <w:tab w:val="num" w:pos="840"/>
        </w:tabs>
        <w:ind w:left="839" w:hanging="419"/>
      </w:pPr>
      <w:rPr>
        <w:rFonts w:ascii="宋体" w:eastAsia="宋体" w:hint="eastAsia"/>
        <w:b w:val="0"/>
        <w:i w:val="0"/>
        <w:sz w:val="21"/>
        <w:szCs w:val="21"/>
      </w:rPr>
    </w:lvl>
    <w:lvl w:ilvl="1">
      <w:start w:val="1"/>
      <w:numFmt w:val="decimal"/>
      <w:pStyle w:val="af0"/>
      <w:lvlText w:val="%2)"/>
      <w:lvlJc w:val="left"/>
      <w:pPr>
        <w:tabs>
          <w:tab w:val="num" w:pos="1260"/>
        </w:tabs>
        <w:ind w:left="1259" w:hanging="419"/>
      </w:pPr>
      <w:rPr>
        <w:rFonts w:hint="eastAsia"/>
      </w:rPr>
    </w:lvl>
    <w:lvl w:ilvl="2">
      <w:start w:val="1"/>
      <w:numFmt w:val="decimal"/>
      <w:pStyle w:val="af1"/>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0">
    <w:nsid w:val="520F62E9"/>
    <w:multiLevelType w:val="multilevel"/>
    <w:tmpl w:val="63ECDC36"/>
    <w:lvl w:ilvl="0">
      <w:start w:val="1"/>
      <w:numFmt w:val="decimal"/>
      <w:pStyle w:val="af2"/>
      <w:suff w:val="nothing"/>
      <w:lvlText w:val="图%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5E63562F"/>
    <w:multiLevelType w:val="multilevel"/>
    <w:tmpl w:val="1DDCEE8C"/>
    <w:lvl w:ilvl="0">
      <w:start w:val="1"/>
      <w:numFmt w:val="decimal"/>
      <w:pStyle w:val="af3"/>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2">
    <w:nsid w:val="60B55DC2"/>
    <w:multiLevelType w:val="multilevel"/>
    <w:tmpl w:val="9DCC486E"/>
    <w:lvl w:ilvl="0">
      <w:start w:val="1"/>
      <w:numFmt w:val="upperLetter"/>
      <w:pStyle w:val="af4"/>
      <w:lvlText w:val="%1"/>
      <w:lvlJc w:val="left"/>
      <w:pPr>
        <w:tabs>
          <w:tab w:val="num"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3">
    <w:nsid w:val="63404DBE"/>
    <w:multiLevelType w:val="multilevel"/>
    <w:tmpl w:val="22F8E8CE"/>
    <w:lvl w:ilvl="0">
      <w:start w:val="1"/>
      <w:numFmt w:val="none"/>
      <w:pStyle w:val="af6"/>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24">
    <w:nsid w:val="63AF7EBF"/>
    <w:multiLevelType w:val="multilevel"/>
    <w:tmpl w:val="E3F4BDF4"/>
    <w:lvl w:ilvl="0">
      <w:start w:val="1"/>
      <w:numFmt w:val="decimal"/>
      <w:pStyle w:val="af7"/>
      <w:suff w:val="nothing"/>
      <w:lvlText w:val="表%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nsid w:val="657D3FBC"/>
    <w:multiLevelType w:val="multilevel"/>
    <w:tmpl w:val="95FA0F16"/>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nsid w:val="6AB870ED"/>
    <w:multiLevelType w:val="multilevel"/>
    <w:tmpl w:val="DD022556"/>
    <w:lvl w:ilvl="0">
      <w:start w:val="1"/>
      <w:numFmt w:val="decimal"/>
      <w:pStyle w:val="aff"/>
      <w:suff w:val="nothing"/>
      <w:lvlText w:val="示例%1："/>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27">
    <w:nsid w:val="6D6C07CD"/>
    <w:multiLevelType w:val="multilevel"/>
    <w:tmpl w:val="7A408B34"/>
    <w:lvl w:ilvl="0">
      <w:start w:val="1"/>
      <w:numFmt w:val="lowerLetter"/>
      <w:pStyle w:val="aff0"/>
      <w:lvlText w:val="%1)"/>
      <w:lvlJc w:val="left"/>
      <w:pPr>
        <w:tabs>
          <w:tab w:val="num" w:pos="839"/>
        </w:tabs>
        <w:ind w:left="839" w:hanging="419"/>
      </w:pPr>
      <w:rPr>
        <w:rFonts w:ascii="宋体" w:eastAsia="宋体" w:hint="eastAsia"/>
        <w:b w:val="0"/>
        <w:i w:val="0"/>
        <w:sz w:val="21"/>
      </w:rPr>
    </w:lvl>
    <w:lvl w:ilvl="1">
      <w:start w:val="1"/>
      <w:numFmt w:val="decimal"/>
      <w:pStyle w:val="aff1"/>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num w:numId="1">
    <w:abstractNumId w:val="17"/>
  </w:num>
  <w:num w:numId="2">
    <w:abstractNumId w:val="12"/>
  </w:num>
  <w:num w:numId="3">
    <w:abstractNumId w:val="22"/>
  </w:num>
  <w:num w:numId="4">
    <w:abstractNumId w:val="16"/>
  </w:num>
  <w:num w:numId="5">
    <w:abstractNumId w:val="25"/>
  </w:num>
  <w:num w:numId="6">
    <w:abstractNumId w:val="27"/>
  </w:num>
  <w:num w:numId="7">
    <w:abstractNumId w:val="18"/>
  </w:num>
  <w:num w:numId="8">
    <w:abstractNumId w:val="19"/>
  </w:num>
  <w:num w:numId="9">
    <w:abstractNumId w:val="13"/>
  </w:num>
  <w:num w:numId="10">
    <w:abstractNumId w:val="24"/>
  </w:num>
  <w:num w:numId="11">
    <w:abstractNumId w:val="20"/>
  </w:num>
  <w:num w:numId="12">
    <w:abstractNumId w:val="23"/>
  </w:num>
  <w:num w:numId="13">
    <w:abstractNumId w:val="26"/>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5"/>
  </w:num>
  <w:num w:numId="23">
    <w:abstractNumId w:val="4"/>
  </w:num>
  <w:num w:numId="24">
    <w:abstractNumId w:val="15"/>
  </w:num>
  <w:num w:numId="25">
    <w:abstractNumId w:val="2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stylePaneFormatFilter w:val="3F04"/>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2DF1"/>
    <w:rsid w:val="00000244"/>
    <w:rsid w:val="00000BB3"/>
    <w:rsid w:val="0000185F"/>
    <w:rsid w:val="00004B91"/>
    <w:rsid w:val="00004E32"/>
    <w:rsid w:val="0000586F"/>
    <w:rsid w:val="00013D86"/>
    <w:rsid w:val="00013E02"/>
    <w:rsid w:val="0002143C"/>
    <w:rsid w:val="00025A65"/>
    <w:rsid w:val="00026C31"/>
    <w:rsid w:val="00027280"/>
    <w:rsid w:val="000320A7"/>
    <w:rsid w:val="000325EA"/>
    <w:rsid w:val="00035925"/>
    <w:rsid w:val="00036C2C"/>
    <w:rsid w:val="00045A7C"/>
    <w:rsid w:val="00055371"/>
    <w:rsid w:val="00056A24"/>
    <w:rsid w:val="00057CE5"/>
    <w:rsid w:val="000601AF"/>
    <w:rsid w:val="000607A3"/>
    <w:rsid w:val="000657F7"/>
    <w:rsid w:val="00067CDF"/>
    <w:rsid w:val="00074FBE"/>
    <w:rsid w:val="0007762A"/>
    <w:rsid w:val="00081F6E"/>
    <w:rsid w:val="00083A09"/>
    <w:rsid w:val="0009005E"/>
    <w:rsid w:val="000918A9"/>
    <w:rsid w:val="00092001"/>
    <w:rsid w:val="00092618"/>
    <w:rsid w:val="00092857"/>
    <w:rsid w:val="00092BD8"/>
    <w:rsid w:val="000964C7"/>
    <w:rsid w:val="000979D9"/>
    <w:rsid w:val="00097E1E"/>
    <w:rsid w:val="000A20A9"/>
    <w:rsid w:val="000A48B1"/>
    <w:rsid w:val="000B2F0E"/>
    <w:rsid w:val="000B3143"/>
    <w:rsid w:val="000B405D"/>
    <w:rsid w:val="000C2BE6"/>
    <w:rsid w:val="000C6B05"/>
    <w:rsid w:val="000C6DD6"/>
    <w:rsid w:val="000C73D4"/>
    <w:rsid w:val="000D3D4C"/>
    <w:rsid w:val="000D4F51"/>
    <w:rsid w:val="000D718B"/>
    <w:rsid w:val="000E0C46"/>
    <w:rsid w:val="000E15EE"/>
    <w:rsid w:val="000F030C"/>
    <w:rsid w:val="000F129C"/>
    <w:rsid w:val="000F174F"/>
    <w:rsid w:val="00104E29"/>
    <w:rsid w:val="001056DE"/>
    <w:rsid w:val="00112351"/>
    <w:rsid w:val="001124C0"/>
    <w:rsid w:val="00117A25"/>
    <w:rsid w:val="00121293"/>
    <w:rsid w:val="0013175F"/>
    <w:rsid w:val="0013364D"/>
    <w:rsid w:val="001343BB"/>
    <w:rsid w:val="001512B4"/>
    <w:rsid w:val="00153A26"/>
    <w:rsid w:val="001620A5"/>
    <w:rsid w:val="00164E53"/>
    <w:rsid w:val="00165D35"/>
    <w:rsid w:val="0016699D"/>
    <w:rsid w:val="001670D9"/>
    <w:rsid w:val="00175159"/>
    <w:rsid w:val="00175AD7"/>
    <w:rsid w:val="00176208"/>
    <w:rsid w:val="0017780C"/>
    <w:rsid w:val="001813B2"/>
    <w:rsid w:val="0018211B"/>
    <w:rsid w:val="00183FE1"/>
    <w:rsid w:val="001840D3"/>
    <w:rsid w:val="00184782"/>
    <w:rsid w:val="00187A8A"/>
    <w:rsid w:val="001900F8"/>
    <w:rsid w:val="00191258"/>
    <w:rsid w:val="00192680"/>
    <w:rsid w:val="00193037"/>
    <w:rsid w:val="00193375"/>
    <w:rsid w:val="00193A2C"/>
    <w:rsid w:val="001A288E"/>
    <w:rsid w:val="001B36ED"/>
    <w:rsid w:val="001B6DC2"/>
    <w:rsid w:val="001B754B"/>
    <w:rsid w:val="001C149C"/>
    <w:rsid w:val="001C21AC"/>
    <w:rsid w:val="001C3689"/>
    <w:rsid w:val="001C47BA"/>
    <w:rsid w:val="001C59EA"/>
    <w:rsid w:val="001D3556"/>
    <w:rsid w:val="001D406C"/>
    <w:rsid w:val="001D41EE"/>
    <w:rsid w:val="001D4BEB"/>
    <w:rsid w:val="001D71E6"/>
    <w:rsid w:val="001E0380"/>
    <w:rsid w:val="001E0B1B"/>
    <w:rsid w:val="001E13B1"/>
    <w:rsid w:val="001E2153"/>
    <w:rsid w:val="001F3A19"/>
    <w:rsid w:val="002009E4"/>
    <w:rsid w:val="00201053"/>
    <w:rsid w:val="0020251B"/>
    <w:rsid w:val="002073D3"/>
    <w:rsid w:val="00215D48"/>
    <w:rsid w:val="0021624B"/>
    <w:rsid w:val="0022185E"/>
    <w:rsid w:val="00227FED"/>
    <w:rsid w:val="0023030A"/>
    <w:rsid w:val="00230F08"/>
    <w:rsid w:val="00234467"/>
    <w:rsid w:val="00235BE6"/>
    <w:rsid w:val="00237D8D"/>
    <w:rsid w:val="00241DA2"/>
    <w:rsid w:val="00242BD6"/>
    <w:rsid w:val="00247FEE"/>
    <w:rsid w:val="00250E7D"/>
    <w:rsid w:val="002523DB"/>
    <w:rsid w:val="002527DD"/>
    <w:rsid w:val="00252DAA"/>
    <w:rsid w:val="002565D5"/>
    <w:rsid w:val="002622C0"/>
    <w:rsid w:val="002778AE"/>
    <w:rsid w:val="0028269A"/>
    <w:rsid w:val="00283590"/>
    <w:rsid w:val="00286973"/>
    <w:rsid w:val="00287674"/>
    <w:rsid w:val="002938A4"/>
    <w:rsid w:val="00294E70"/>
    <w:rsid w:val="002954B8"/>
    <w:rsid w:val="002967B2"/>
    <w:rsid w:val="002A1924"/>
    <w:rsid w:val="002A7420"/>
    <w:rsid w:val="002A7A7E"/>
    <w:rsid w:val="002B0F12"/>
    <w:rsid w:val="002B1308"/>
    <w:rsid w:val="002B4554"/>
    <w:rsid w:val="002B707C"/>
    <w:rsid w:val="002C72D8"/>
    <w:rsid w:val="002D11FA"/>
    <w:rsid w:val="002D17BC"/>
    <w:rsid w:val="002D19A4"/>
    <w:rsid w:val="002D6352"/>
    <w:rsid w:val="002E0DDF"/>
    <w:rsid w:val="002E2906"/>
    <w:rsid w:val="002E5635"/>
    <w:rsid w:val="002E64C3"/>
    <w:rsid w:val="002E6A2C"/>
    <w:rsid w:val="002E6D6C"/>
    <w:rsid w:val="002F035E"/>
    <w:rsid w:val="002F0FE8"/>
    <w:rsid w:val="002F1D8C"/>
    <w:rsid w:val="002F21DA"/>
    <w:rsid w:val="002F34B8"/>
    <w:rsid w:val="00301F39"/>
    <w:rsid w:val="00303D27"/>
    <w:rsid w:val="00305BEE"/>
    <w:rsid w:val="00313962"/>
    <w:rsid w:val="003234E0"/>
    <w:rsid w:val="00325926"/>
    <w:rsid w:val="00327A8A"/>
    <w:rsid w:val="003339A3"/>
    <w:rsid w:val="00336610"/>
    <w:rsid w:val="00341F5C"/>
    <w:rsid w:val="00343D23"/>
    <w:rsid w:val="00343F73"/>
    <w:rsid w:val="00345060"/>
    <w:rsid w:val="003451FB"/>
    <w:rsid w:val="00352629"/>
    <w:rsid w:val="0035323B"/>
    <w:rsid w:val="00353D19"/>
    <w:rsid w:val="0035785A"/>
    <w:rsid w:val="003609D2"/>
    <w:rsid w:val="00363F22"/>
    <w:rsid w:val="00364940"/>
    <w:rsid w:val="00375564"/>
    <w:rsid w:val="00376489"/>
    <w:rsid w:val="00383191"/>
    <w:rsid w:val="00386DED"/>
    <w:rsid w:val="003912E7"/>
    <w:rsid w:val="00393947"/>
    <w:rsid w:val="00395141"/>
    <w:rsid w:val="003A0E27"/>
    <w:rsid w:val="003A2275"/>
    <w:rsid w:val="003A4A79"/>
    <w:rsid w:val="003A6A4F"/>
    <w:rsid w:val="003A7088"/>
    <w:rsid w:val="003B00DF"/>
    <w:rsid w:val="003B1275"/>
    <w:rsid w:val="003B1778"/>
    <w:rsid w:val="003C11CB"/>
    <w:rsid w:val="003C3017"/>
    <w:rsid w:val="003C6A77"/>
    <w:rsid w:val="003C75F3"/>
    <w:rsid w:val="003C78A3"/>
    <w:rsid w:val="003D36AB"/>
    <w:rsid w:val="003E1867"/>
    <w:rsid w:val="003E5729"/>
    <w:rsid w:val="003E6B75"/>
    <w:rsid w:val="003E724E"/>
    <w:rsid w:val="003F1D40"/>
    <w:rsid w:val="003F22BB"/>
    <w:rsid w:val="003F2A5B"/>
    <w:rsid w:val="003F4EE0"/>
    <w:rsid w:val="003F5559"/>
    <w:rsid w:val="00400473"/>
    <w:rsid w:val="00402153"/>
    <w:rsid w:val="00402E26"/>
    <w:rsid w:val="00402FC1"/>
    <w:rsid w:val="004200D9"/>
    <w:rsid w:val="00425082"/>
    <w:rsid w:val="00431DEB"/>
    <w:rsid w:val="0044259D"/>
    <w:rsid w:val="004439D9"/>
    <w:rsid w:val="00446B29"/>
    <w:rsid w:val="004524BE"/>
    <w:rsid w:val="00453F9A"/>
    <w:rsid w:val="00454CC3"/>
    <w:rsid w:val="00464903"/>
    <w:rsid w:val="00465A98"/>
    <w:rsid w:val="00471E91"/>
    <w:rsid w:val="00474079"/>
    <w:rsid w:val="00474675"/>
    <w:rsid w:val="0047470C"/>
    <w:rsid w:val="00484C88"/>
    <w:rsid w:val="004A203E"/>
    <w:rsid w:val="004A35F9"/>
    <w:rsid w:val="004A4662"/>
    <w:rsid w:val="004A7E02"/>
    <w:rsid w:val="004B157A"/>
    <w:rsid w:val="004B24C1"/>
    <w:rsid w:val="004B3092"/>
    <w:rsid w:val="004B49B1"/>
    <w:rsid w:val="004B557C"/>
    <w:rsid w:val="004C292F"/>
    <w:rsid w:val="004C657F"/>
    <w:rsid w:val="004C6A29"/>
    <w:rsid w:val="004D306F"/>
    <w:rsid w:val="004D4B02"/>
    <w:rsid w:val="004D4F76"/>
    <w:rsid w:val="004E4B13"/>
    <w:rsid w:val="004E4B8C"/>
    <w:rsid w:val="004E5A47"/>
    <w:rsid w:val="004E6F93"/>
    <w:rsid w:val="005036E2"/>
    <w:rsid w:val="00510280"/>
    <w:rsid w:val="00513D73"/>
    <w:rsid w:val="005148B3"/>
    <w:rsid w:val="00514A43"/>
    <w:rsid w:val="00515E9C"/>
    <w:rsid w:val="005174E5"/>
    <w:rsid w:val="00520898"/>
    <w:rsid w:val="00522393"/>
    <w:rsid w:val="00522620"/>
    <w:rsid w:val="00525656"/>
    <w:rsid w:val="00525BF3"/>
    <w:rsid w:val="00534C02"/>
    <w:rsid w:val="0054044C"/>
    <w:rsid w:val="0054264B"/>
    <w:rsid w:val="00543786"/>
    <w:rsid w:val="00545A49"/>
    <w:rsid w:val="005463CC"/>
    <w:rsid w:val="00546D0D"/>
    <w:rsid w:val="0055153A"/>
    <w:rsid w:val="005533D7"/>
    <w:rsid w:val="00554B63"/>
    <w:rsid w:val="00562CF6"/>
    <w:rsid w:val="0056544B"/>
    <w:rsid w:val="00567177"/>
    <w:rsid w:val="005703DE"/>
    <w:rsid w:val="005710BC"/>
    <w:rsid w:val="00573B4A"/>
    <w:rsid w:val="005755F1"/>
    <w:rsid w:val="00582BBE"/>
    <w:rsid w:val="0058464E"/>
    <w:rsid w:val="0058650E"/>
    <w:rsid w:val="005A01CB"/>
    <w:rsid w:val="005A19A9"/>
    <w:rsid w:val="005A58FF"/>
    <w:rsid w:val="005A5EAF"/>
    <w:rsid w:val="005A6491"/>
    <w:rsid w:val="005A64C0"/>
    <w:rsid w:val="005B1985"/>
    <w:rsid w:val="005B3C11"/>
    <w:rsid w:val="005C1C28"/>
    <w:rsid w:val="005C43D0"/>
    <w:rsid w:val="005C6DB5"/>
    <w:rsid w:val="005D3842"/>
    <w:rsid w:val="005E19E7"/>
    <w:rsid w:val="005E2392"/>
    <w:rsid w:val="00601622"/>
    <w:rsid w:val="00602DF1"/>
    <w:rsid w:val="0060789B"/>
    <w:rsid w:val="0061037E"/>
    <w:rsid w:val="00613FAA"/>
    <w:rsid w:val="00616C36"/>
    <w:rsid w:val="0061716C"/>
    <w:rsid w:val="006171AF"/>
    <w:rsid w:val="00617868"/>
    <w:rsid w:val="006243A1"/>
    <w:rsid w:val="00626005"/>
    <w:rsid w:val="00632E56"/>
    <w:rsid w:val="00635CBA"/>
    <w:rsid w:val="00636EFC"/>
    <w:rsid w:val="0064338B"/>
    <w:rsid w:val="00646542"/>
    <w:rsid w:val="006504F4"/>
    <w:rsid w:val="0065366F"/>
    <w:rsid w:val="00654BC9"/>
    <w:rsid w:val="006552FD"/>
    <w:rsid w:val="00656F0B"/>
    <w:rsid w:val="00663733"/>
    <w:rsid w:val="00663AF3"/>
    <w:rsid w:val="00666B6C"/>
    <w:rsid w:val="006673BE"/>
    <w:rsid w:val="00677B54"/>
    <w:rsid w:val="00682682"/>
    <w:rsid w:val="00682702"/>
    <w:rsid w:val="00692368"/>
    <w:rsid w:val="00695192"/>
    <w:rsid w:val="006A2EBC"/>
    <w:rsid w:val="006A5EA0"/>
    <w:rsid w:val="006A783B"/>
    <w:rsid w:val="006A7B33"/>
    <w:rsid w:val="006B497F"/>
    <w:rsid w:val="006B4E13"/>
    <w:rsid w:val="006B75DD"/>
    <w:rsid w:val="006C047C"/>
    <w:rsid w:val="006C3D8B"/>
    <w:rsid w:val="006C67E0"/>
    <w:rsid w:val="006C7ABA"/>
    <w:rsid w:val="006D0A13"/>
    <w:rsid w:val="006D0D60"/>
    <w:rsid w:val="006D1122"/>
    <w:rsid w:val="006D317E"/>
    <w:rsid w:val="006D3B1E"/>
    <w:rsid w:val="006D3C00"/>
    <w:rsid w:val="006E06AD"/>
    <w:rsid w:val="006E3675"/>
    <w:rsid w:val="006E4A7F"/>
    <w:rsid w:val="006F0967"/>
    <w:rsid w:val="006F2274"/>
    <w:rsid w:val="006F64A0"/>
    <w:rsid w:val="0070038F"/>
    <w:rsid w:val="007027B1"/>
    <w:rsid w:val="0070286C"/>
    <w:rsid w:val="00704DF6"/>
    <w:rsid w:val="0070641D"/>
    <w:rsid w:val="0070651C"/>
    <w:rsid w:val="007132A3"/>
    <w:rsid w:val="00716421"/>
    <w:rsid w:val="00721419"/>
    <w:rsid w:val="00724EFB"/>
    <w:rsid w:val="00726575"/>
    <w:rsid w:val="00730310"/>
    <w:rsid w:val="00740A49"/>
    <w:rsid w:val="007419C3"/>
    <w:rsid w:val="00746559"/>
    <w:rsid w:val="007467A7"/>
    <w:rsid w:val="007469DD"/>
    <w:rsid w:val="0074741B"/>
    <w:rsid w:val="0074759E"/>
    <w:rsid w:val="007478EA"/>
    <w:rsid w:val="0075415C"/>
    <w:rsid w:val="00757097"/>
    <w:rsid w:val="007606CB"/>
    <w:rsid w:val="00761E8B"/>
    <w:rsid w:val="00763502"/>
    <w:rsid w:val="00776221"/>
    <w:rsid w:val="00780DE2"/>
    <w:rsid w:val="007913AB"/>
    <w:rsid w:val="007914F7"/>
    <w:rsid w:val="00795C73"/>
    <w:rsid w:val="007A4809"/>
    <w:rsid w:val="007A562C"/>
    <w:rsid w:val="007B1625"/>
    <w:rsid w:val="007B706E"/>
    <w:rsid w:val="007B71EB"/>
    <w:rsid w:val="007C0748"/>
    <w:rsid w:val="007C6205"/>
    <w:rsid w:val="007C686A"/>
    <w:rsid w:val="007C728E"/>
    <w:rsid w:val="007D0BE0"/>
    <w:rsid w:val="007D204F"/>
    <w:rsid w:val="007D2C53"/>
    <w:rsid w:val="007D3D60"/>
    <w:rsid w:val="007E1980"/>
    <w:rsid w:val="007E4B76"/>
    <w:rsid w:val="007E5043"/>
    <w:rsid w:val="007E5EA8"/>
    <w:rsid w:val="007F0CF1"/>
    <w:rsid w:val="007F12A5"/>
    <w:rsid w:val="007F2D74"/>
    <w:rsid w:val="007F3FB7"/>
    <w:rsid w:val="007F4CF1"/>
    <w:rsid w:val="007F758D"/>
    <w:rsid w:val="007F7D52"/>
    <w:rsid w:val="0080484A"/>
    <w:rsid w:val="00805589"/>
    <w:rsid w:val="008057A5"/>
    <w:rsid w:val="00805E2F"/>
    <w:rsid w:val="0080654C"/>
    <w:rsid w:val="008071C6"/>
    <w:rsid w:val="00817A00"/>
    <w:rsid w:val="00820B95"/>
    <w:rsid w:val="00825891"/>
    <w:rsid w:val="00831631"/>
    <w:rsid w:val="0083228D"/>
    <w:rsid w:val="00833D07"/>
    <w:rsid w:val="00835DB3"/>
    <w:rsid w:val="0083617B"/>
    <w:rsid w:val="00836342"/>
    <w:rsid w:val="00836A2D"/>
    <w:rsid w:val="008371BD"/>
    <w:rsid w:val="00840EBF"/>
    <w:rsid w:val="008504A8"/>
    <w:rsid w:val="00851B58"/>
    <w:rsid w:val="0085282E"/>
    <w:rsid w:val="0087198C"/>
    <w:rsid w:val="00872C1F"/>
    <w:rsid w:val="00873B42"/>
    <w:rsid w:val="00877CB0"/>
    <w:rsid w:val="008805AC"/>
    <w:rsid w:val="00880D1A"/>
    <w:rsid w:val="00884468"/>
    <w:rsid w:val="008856D8"/>
    <w:rsid w:val="00892E82"/>
    <w:rsid w:val="00893277"/>
    <w:rsid w:val="00895FA9"/>
    <w:rsid w:val="008A1035"/>
    <w:rsid w:val="008A6E08"/>
    <w:rsid w:val="008C0BE9"/>
    <w:rsid w:val="008C1B58"/>
    <w:rsid w:val="008C39AE"/>
    <w:rsid w:val="008C40DF"/>
    <w:rsid w:val="008C590D"/>
    <w:rsid w:val="008D447E"/>
    <w:rsid w:val="008D7566"/>
    <w:rsid w:val="008E031B"/>
    <w:rsid w:val="008E0560"/>
    <w:rsid w:val="008E2D8C"/>
    <w:rsid w:val="008E7029"/>
    <w:rsid w:val="008E7EF6"/>
    <w:rsid w:val="008F1F98"/>
    <w:rsid w:val="008F2340"/>
    <w:rsid w:val="008F2790"/>
    <w:rsid w:val="008F6758"/>
    <w:rsid w:val="009040DD"/>
    <w:rsid w:val="00905B47"/>
    <w:rsid w:val="0090690F"/>
    <w:rsid w:val="00911391"/>
    <w:rsid w:val="0091331C"/>
    <w:rsid w:val="009137BD"/>
    <w:rsid w:val="0091503D"/>
    <w:rsid w:val="009279DE"/>
    <w:rsid w:val="00927AB9"/>
    <w:rsid w:val="00927B37"/>
    <w:rsid w:val="00930116"/>
    <w:rsid w:val="00930625"/>
    <w:rsid w:val="00941082"/>
    <w:rsid w:val="0094212C"/>
    <w:rsid w:val="00944853"/>
    <w:rsid w:val="0094609D"/>
    <w:rsid w:val="0095378C"/>
    <w:rsid w:val="00954689"/>
    <w:rsid w:val="0095472A"/>
    <w:rsid w:val="0096085A"/>
    <w:rsid w:val="009617C9"/>
    <w:rsid w:val="00961C93"/>
    <w:rsid w:val="00962B4E"/>
    <w:rsid w:val="00965324"/>
    <w:rsid w:val="0097091E"/>
    <w:rsid w:val="009760D3"/>
    <w:rsid w:val="00977132"/>
    <w:rsid w:val="00981A4B"/>
    <w:rsid w:val="00982250"/>
    <w:rsid w:val="00982501"/>
    <w:rsid w:val="00983D33"/>
    <w:rsid w:val="00984358"/>
    <w:rsid w:val="009877D3"/>
    <w:rsid w:val="00994E8F"/>
    <w:rsid w:val="009951DC"/>
    <w:rsid w:val="009959BB"/>
    <w:rsid w:val="00997158"/>
    <w:rsid w:val="009A0827"/>
    <w:rsid w:val="009A3A7C"/>
    <w:rsid w:val="009A5D33"/>
    <w:rsid w:val="009A7D84"/>
    <w:rsid w:val="009B2323"/>
    <w:rsid w:val="009B2ADB"/>
    <w:rsid w:val="009B603A"/>
    <w:rsid w:val="009C2D0E"/>
    <w:rsid w:val="009C3DAC"/>
    <w:rsid w:val="009C42E0"/>
    <w:rsid w:val="009D3230"/>
    <w:rsid w:val="009D5362"/>
    <w:rsid w:val="009E1415"/>
    <w:rsid w:val="009E6116"/>
    <w:rsid w:val="009E7E25"/>
    <w:rsid w:val="00A02E43"/>
    <w:rsid w:val="00A05368"/>
    <w:rsid w:val="00A065F9"/>
    <w:rsid w:val="00A07011"/>
    <w:rsid w:val="00A07F34"/>
    <w:rsid w:val="00A22154"/>
    <w:rsid w:val="00A24058"/>
    <w:rsid w:val="00A25C38"/>
    <w:rsid w:val="00A35824"/>
    <w:rsid w:val="00A36BBE"/>
    <w:rsid w:val="00A37C20"/>
    <w:rsid w:val="00A40D9E"/>
    <w:rsid w:val="00A41DF7"/>
    <w:rsid w:val="00A420B1"/>
    <w:rsid w:val="00A42ECA"/>
    <w:rsid w:val="00A4307A"/>
    <w:rsid w:val="00A46DEF"/>
    <w:rsid w:val="00A47EBB"/>
    <w:rsid w:val="00A51CDD"/>
    <w:rsid w:val="00A563F8"/>
    <w:rsid w:val="00A56BBA"/>
    <w:rsid w:val="00A6730D"/>
    <w:rsid w:val="00A71625"/>
    <w:rsid w:val="00A71B9B"/>
    <w:rsid w:val="00A751C7"/>
    <w:rsid w:val="00A80008"/>
    <w:rsid w:val="00A84CE5"/>
    <w:rsid w:val="00A87844"/>
    <w:rsid w:val="00A9227B"/>
    <w:rsid w:val="00A95A7F"/>
    <w:rsid w:val="00A97A55"/>
    <w:rsid w:val="00AA038C"/>
    <w:rsid w:val="00AA7A09"/>
    <w:rsid w:val="00AB3B50"/>
    <w:rsid w:val="00AC05B1"/>
    <w:rsid w:val="00AC450C"/>
    <w:rsid w:val="00AD340B"/>
    <w:rsid w:val="00AD356C"/>
    <w:rsid w:val="00AE2914"/>
    <w:rsid w:val="00AE6D15"/>
    <w:rsid w:val="00AE7023"/>
    <w:rsid w:val="00AE78AA"/>
    <w:rsid w:val="00AF0EF3"/>
    <w:rsid w:val="00AF1F49"/>
    <w:rsid w:val="00AF2D81"/>
    <w:rsid w:val="00B04182"/>
    <w:rsid w:val="00B05ECF"/>
    <w:rsid w:val="00B07AE3"/>
    <w:rsid w:val="00B11430"/>
    <w:rsid w:val="00B12A5D"/>
    <w:rsid w:val="00B242F4"/>
    <w:rsid w:val="00B2477A"/>
    <w:rsid w:val="00B24D1C"/>
    <w:rsid w:val="00B30072"/>
    <w:rsid w:val="00B30481"/>
    <w:rsid w:val="00B3312F"/>
    <w:rsid w:val="00B353EB"/>
    <w:rsid w:val="00B4016F"/>
    <w:rsid w:val="00B407AC"/>
    <w:rsid w:val="00B439C4"/>
    <w:rsid w:val="00B4535E"/>
    <w:rsid w:val="00B47B49"/>
    <w:rsid w:val="00B52A8C"/>
    <w:rsid w:val="00B54707"/>
    <w:rsid w:val="00B56155"/>
    <w:rsid w:val="00B62F11"/>
    <w:rsid w:val="00B63042"/>
    <w:rsid w:val="00B636A8"/>
    <w:rsid w:val="00B665C6"/>
    <w:rsid w:val="00B665E3"/>
    <w:rsid w:val="00B72AD8"/>
    <w:rsid w:val="00B74441"/>
    <w:rsid w:val="00B758A5"/>
    <w:rsid w:val="00B76419"/>
    <w:rsid w:val="00B805AF"/>
    <w:rsid w:val="00B82BD5"/>
    <w:rsid w:val="00B869EC"/>
    <w:rsid w:val="00B92383"/>
    <w:rsid w:val="00B9397A"/>
    <w:rsid w:val="00B9633D"/>
    <w:rsid w:val="00B967D5"/>
    <w:rsid w:val="00BA2EBE"/>
    <w:rsid w:val="00BB0F28"/>
    <w:rsid w:val="00BB458A"/>
    <w:rsid w:val="00BB693F"/>
    <w:rsid w:val="00BB6C11"/>
    <w:rsid w:val="00BC5953"/>
    <w:rsid w:val="00BD00D3"/>
    <w:rsid w:val="00BD1659"/>
    <w:rsid w:val="00BD3AA9"/>
    <w:rsid w:val="00BD4A18"/>
    <w:rsid w:val="00BD6DB2"/>
    <w:rsid w:val="00BD73A1"/>
    <w:rsid w:val="00BE11CF"/>
    <w:rsid w:val="00BE21AB"/>
    <w:rsid w:val="00BE55CB"/>
    <w:rsid w:val="00BE7067"/>
    <w:rsid w:val="00BF3BB2"/>
    <w:rsid w:val="00BF617A"/>
    <w:rsid w:val="00C0379D"/>
    <w:rsid w:val="00C03931"/>
    <w:rsid w:val="00C05FE3"/>
    <w:rsid w:val="00C11DA9"/>
    <w:rsid w:val="00C2136D"/>
    <w:rsid w:val="00C214EE"/>
    <w:rsid w:val="00C2314B"/>
    <w:rsid w:val="00C244A0"/>
    <w:rsid w:val="00C24971"/>
    <w:rsid w:val="00C25355"/>
    <w:rsid w:val="00C26BE5"/>
    <w:rsid w:val="00C26E4D"/>
    <w:rsid w:val="00C274A3"/>
    <w:rsid w:val="00C278F9"/>
    <w:rsid w:val="00C27909"/>
    <w:rsid w:val="00C27B03"/>
    <w:rsid w:val="00C314E1"/>
    <w:rsid w:val="00C34397"/>
    <w:rsid w:val="00C40503"/>
    <w:rsid w:val="00C4095D"/>
    <w:rsid w:val="00C57A9C"/>
    <w:rsid w:val="00C601D2"/>
    <w:rsid w:val="00C65BCC"/>
    <w:rsid w:val="00C66970"/>
    <w:rsid w:val="00C712C5"/>
    <w:rsid w:val="00C71F4D"/>
    <w:rsid w:val="00C8691C"/>
    <w:rsid w:val="00C86CB4"/>
    <w:rsid w:val="00C96295"/>
    <w:rsid w:val="00C96364"/>
    <w:rsid w:val="00CA03DF"/>
    <w:rsid w:val="00CA168A"/>
    <w:rsid w:val="00CA2097"/>
    <w:rsid w:val="00CA357E"/>
    <w:rsid w:val="00CA44F9"/>
    <w:rsid w:val="00CA4A69"/>
    <w:rsid w:val="00CB722E"/>
    <w:rsid w:val="00CC3E0C"/>
    <w:rsid w:val="00CC58D3"/>
    <w:rsid w:val="00CC784D"/>
    <w:rsid w:val="00CF1E15"/>
    <w:rsid w:val="00D00A8D"/>
    <w:rsid w:val="00D03268"/>
    <w:rsid w:val="00D0337B"/>
    <w:rsid w:val="00D07777"/>
    <w:rsid w:val="00D079B2"/>
    <w:rsid w:val="00D114E9"/>
    <w:rsid w:val="00D17CD8"/>
    <w:rsid w:val="00D2527C"/>
    <w:rsid w:val="00D313B3"/>
    <w:rsid w:val="00D35B8E"/>
    <w:rsid w:val="00D40F07"/>
    <w:rsid w:val="00D429C6"/>
    <w:rsid w:val="00D47748"/>
    <w:rsid w:val="00D5178F"/>
    <w:rsid w:val="00D518DF"/>
    <w:rsid w:val="00D54CC3"/>
    <w:rsid w:val="00D6041A"/>
    <w:rsid w:val="00D61258"/>
    <w:rsid w:val="00D633EB"/>
    <w:rsid w:val="00D736AC"/>
    <w:rsid w:val="00D747AA"/>
    <w:rsid w:val="00D75A7E"/>
    <w:rsid w:val="00D82FF7"/>
    <w:rsid w:val="00D84271"/>
    <w:rsid w:val="00D847FE"/>
    <w:rsid w:val="00D86B9C"/>
    <w:rsid w:val="00D900CD"/>
    <w:rsid w:val="00D90A39"/>
    <w:rsid w:val="00D964EA"/>
    <w:rsid w:val="00D966D0"/>
    <w:rsid w:val="00DA0C59"/>
    <w:rsid w:val="00DA3991"/>
    <w:rsid w:val="00DA72A1"/>
    <w:rsid w:val="00DA7F95"/>
    <w:rsid w:val="00DB01F1"/>
    <w:rsid w:val="00DB3222"/>
    <w:rsid w:val="00DB7E6C"/>
    <w:rsid w:val="00DC4F68"/>
    <w:rsid w:val="00DC64B0"/>
    <w:rsid w:val="00DC6B1E"/>
    <w:rsid w:val="00DD252A"/>
    <w:rsid w:val="00DD5949"/>
    <w:rsid w:val="00DD5A29"/>
    <w:rsid w:val="00DD5D9D"/>
    <w:rsid w:val="00DE35CB"/>
    <w:rsid w:val="00DF0EF0"/>
    <w:rsid w:val="00DF21E9"/>
    <w:rsid w:val="00DF22C7"/>
    <w:rsid w:val="00DF4CDD"/>
    <w:rsid w:val="00DF5588"/>
    <w:rsid w:val="00DF5CC9"/>
    <w:rsid w:val="00E005D3"/>
    <w:rsid w:val="00E00F14"/>
    <w:rsid w:val="00E01CB8"/>
    <w:rsid w:val="00E06386"/>
    <w:rsid w:val="00E075C5"/>
    <w:rsid w:val="00E1051A"/>
    <w:rsid w:val="00E111F3"/>
    <w:rsid w:val="00E11668"/>
    <w:rsid w:val="00E118E7"/>
    <w:rsid w:val="00E122B7"/>
    <w:rsid w:val="00E21B55"/>
    <w:rsid w:val="00E221D3"/>
    <w:rsid w:val="00E24EB4"/>
    <w:rsid w:val="00E30635"/>
    <w:rsid w:val="00E320ED"/>
    <w:rsid w:val="00E33AFB"/>
    <w:rsid w:val="00E34218"/>
    <w:rsid w:val="00E34222"/>
    <w:rsid w:val="00E4555B"/>
    <w:rsid w:val="00E46282"/>
    <w:rsid w:val="00E5216E"/>
    <w:rsid w:val="00E5529C"/>
    <w:rsid w:val="00E657C6"/>
    <w:rsid w:val="00E75D40"/>
    <w:rsid w:val="00E81965"/>
    <w:rsid w:val="00E81A88"/>
    <w:rsid w:val="00E82344"/>
    <w:rsid w:val="00E84C82"/>
    <w:rsid w:val="00E84D64"/>
    <w:rsid w:val="00E87408"/>
    <w:rsid w:val="00E914C4"/>
    <w:rsid w:val="00E934F5"/>
    <w:rsid w:val="00E96961"/>
    <w:rsid w:val="00EA72EC"/>
    <w:rsid w:val="00EB11CB"/>
    <w:rsid w:val="00EB1C71"/>
    <w:rsid w:val="00EB275A"/>
    <w:rsid w:val="00EB57CA"/>
    <w:rsid w:val="00EB786A"/>
    <w:rsid w:val="00EC1578"/>
    <w:rsid w:val="00EC1BFC"/>
    <w:rsid w:val="00EC1C72"/>
    <w:rsid w:val="00EC3356"/>
    <w:rsid w:val="00EC3CC9"/>
    <w:rsid w:val="00EC5D85"/>
    <w:rsid w:val="00EC680A"/>
    <w:rsid w:val="00ED511C"/>
    <w:rsid w:val="00ED7229"/>
    <w:rsid w:val="00EE25CB"/>
    <w:rsid w:val="00EE2BED"/>
    <w:rsid w:val="00EE374B"/>
    <w:rsid w:val="00EE4A87"/>
    <w:rsid w:val="00EF2869"/>
    <w:rsid w:val="00F05D60"/>
    <w:rsid w:val="00F07224"/>
    <w:rsid w:val="00F07FD3"/>
    <w:rsid w:val="00F11BB5"/>
    <w:rsid w:val="00F1296C"/>
    <w:rsid w:val="00F1417B"/>
    <w:rsid w:val="00F1712D"/>
    <w:rsid w:val="00F17A17"/>
    <w:rsid w:val="00F208A0"/>
    <w:rsid w:val="00F2115E"/>
    <w:rsid w:val="00F27B3D"/>
    <w:rsid w:val="00F30ABD"/>
    <w:rsid w:val="00F33FD4"/>
    <w:rsid w:val="00F34B99"/>
    <w:rsid w:val="00F40B02"/>
    <w:rsid w:val="00F41E81"/>
    <w:rsid w:val="00F51720"/>
    <w:rsid w:val="00F51CF2"/>
    <w:rsid w:val="00F52DAB"/>
    <w:rsid w:val="00F543F0"/>
    <w:rsid w:val="00F55E3E"/>
    <w:rsid w:val="00F57601"/>
    <w:rsid w:val="00F73F99"/>
    <w:rsid w:val="00F75F80"/>
    <w:rsid w:val="00F81D29"/>
    <w:rsid w:val="00F90BE5"/>
    <w:rsid w:val="00F91C4D"/>
    <w:rsid w:val="00F92FD9"/>
    <w:rsid w:val="00FA37B1"/>
    <w:rsid w:val="00FA3E0B"/>
    <w:rsid w:val="00FA5EF7"/>
    <w:rsid w:val="00FA6684"/>
    <w:rsid w:val="00FA731E"/>
    <w:rsid w:val="00FA7BD0"/>
    <w:rsid w:val="00FB1DCF"/>
    <w:rsid w:val="00FB2B38"/>
    <w:rsid w:val="00FB61CE"/>
    <w:rsid w:val="00FB7A07"/>
    <w:rsid w:val="00FC04CC"/>
    <w:rsid w:val="00FC2066"/>
    <w:rsid w:val="00FC6358"/>
    <w:rsid w:val="00FD1381"/>
    <w:rsid w:val="00FD320D"/>
    <w:rsid w:val="00FE1B98"/>
    <w:rsid w:val="00FE23DE"/>
    <w:rsid w:val="00FF1801"/>
    <w:rsid w:val="00FF68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2">
    <w:name w:val="Normal"/>
    <w:qFormat/>
    <w:rsid w:val="003234E0"/>
    <w:pPr>
      <w:widowControl w:val="0"/>
      <w:jc w:val="both"/>
    </w:pPr>
    <w:rPr>
      <w:kern w:val="2"/>
      <w:sz w:val="21"/>
      <w:szCs w:val="24"/>
    </w:rPr>
  </w:style>
  <w:style w:type="character" w:default="1" w:styleId="aff3">
    <w:name w:val="Default Paragraph Font"/>
    <w:uiPriority w:val="1"/>
    <w:semiHidden/>
    <w:unhideWhenUsed/>
  </w:style>
  <w:style w:type="table" w:default="1" w:styleId="aff4">
    <w:name w:val="Normal Table"/>
    <w:uiPriority w:val="99"/>
    <w:semiHidden/>
    <w:unhideWhenUsed/>
    <w:qFormat/>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customStyle="1" w:styleId="aff6">
    <w:name w:val="段"/>
    <w:link w:val="Char"/>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f6"/>
    <w:rsid w:val="00035925"/>
    <w:rPr>
      <w:rFonts w:ascii="宋体"/>
      <w:noProof/>
      <w:sz w:val="21"/>
      <w:lang w:val="en-US" w:eastAsia="zh-CN" w:bidi="ar-SA"/>
    </w:rPr>
  </w:style>
  <w:style w:type="paragraph" w:customStyle="1" w:styleId="a2">
    <w:name w:val="一级条标题"/>
    <w:next w:val="aff6"/>
    <w:rsid w:val="001C149C"/>
    <w:pPr>
      <w:numPr>
        <w:ilvl w:val="1"/>
        <w:numId w:val="9"/>
      </w:numPr>
      <w:spacing w:beforeLines="50" w:afterLines="50"/>
      <w:outlineLvl w:val="2"/>
    </w:pPr>
    <w:rPr>
      <w:rFonts w:ascii="黑体" w:eastAsia="黑体"/>
      <w:sz w:val="21"/>
      <w:szCs w:val="21"/>
    </w:rPr>
  </w:style>
  <w:style w:type="paragraph" w:customStyle="1" w:styleId="aff7">
    <w:name w:val="标准书脚_奇数页"/>
    <w:rsid w:val="000A48B1"/>
    <w:pPr>
      <w:spacing w:before="120"/>
      <w:ind w:right="198"/>
      <w:jc w:val="right"/>
    </w:pPr>
    <w:rPr>
      <w:rFonts w:ascii="宋体"/>
      <w:sz w:val="18"/>
      <w:szCs w:val="18"/>
    </w:rPr>
  </w:style>
  <w:style w:type="paragraph" w:customStyle="1" w:styleId="aff8">
    <w:name w:val="标准书眉_奇数页"/>
    <w:next w:val="aff2"/>
    <w:rsid w:val="0074741B"/>
    <w:pPr>
      <w:tabs>
        <w:tab w:val="center" w:pos="4154"/>
        <w:tab w:val="right" w:pos="8306"/>
      </w:tabs>
      <w:spacing w:after="220"/>
      <w:jc w:val="right"/>
    </w:pPr>
    <w:rPr>
      <w:rFonts w:ascii="黑体" w:eastAsia="黑体"/>
      <w:noProof/>
      <w:sz w:val="21"/>
      <w:szCs w:val="21"/>
    </w:rPr>
  </w:style>
  <w:style w:type="paragraph" w:customStyle="1" w:styleId="a1">
    <w:name w:val="章标题"/>
    <w:next w:val="aff6"/>
    <w:rsid w:val="001C149C"/>
    <w:pPr>
      <w:numPr>
        <w:numId w:val="9"/>
      </w:numPr>
      <w:spacing w:beforeLines="100" w:afterLines="100"/>
      <w:jc w:val="both"/>
      <w:outlineLvl w:val="1"/>
    </w:pPr>
    <w:rPr>
      <w:rFonts w:ascii="黑体" w:eastAsia="黑体"/>
      <w:sz w:val="21"/>
    </w:rPr>
  </w:style>
  <w:style w:type="paragraph" w:customStyle="1" w:styleId="a3">
    <w:name w:val="二级条标题"/>
    <w:basedOn w:val="a2"/>
    <w:next w:val="aff6"/>
    <w:rsid w:val="001C149C"/>
    <w:pPr>
      <w:numPr>
        <w:ilvl w:val="2"/>
      </w:numPr>
      <w:spacing w:before="50" w:after="5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b">
    <w:name w:val="列项——（一级）"/>
    <w:rsid w:val="00BE55CB"/>
    <w:pPr>
      <w:widowControl w:val="0"/>
      <w:numPr>
        <w:numId w:val="1"/>
      </w:numPr>
      <w:jc w:val="both"/>
    </w:pPr>
    <w:rPr>
      <w:rFonts w:ascii="宋体"/>
      <w:sz w:val="21"/>
    </w:rPr>
  </w:style>
  <w:style w:type="paragraph" w:customStyle="1" w:styleId="ac">
    <w:name w:val="列项●（二级）"/>
    <w:rsid w:val="00BE55CB"/>
    <w:pPr>
      <w:numPr>
        <w:ilvl w:val="1"/>
        <w:numId w:val="1"/>
      </w:numPr>
      <w:tabs>
        <w:tab w:val="left" w:pos="840"/>
      </w:tabs>
      <w:jc w:val="both"/>
    </w:pPr>
    <w:rPr>
      <w:rFonts w:ascii="宋体"/>
      <w:sz w:val="21"/>
    </w:rPr>
  </w:style>
  <w:style w:type="paragraph" w:customStyle="1" w:styleId="aff9">
    <w:name w:val="目次、标准名称标题"/>
    <w:basedOn w:val="aff2"/>
    <w:next w:val="aff6"/>
    <w:link w:val="Char0"/>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4">
    <w:name w:val="三级条标题"/>
    <w:basedOn w:val="a3"/>
    <w:next w:val="aff6"/>
    <w:rsid w:val="001C149C"/>
    <w:pPr>
      <w:numPr>
        <w:ilvl w:val="3"/>
      </w:numPr>
      <w:outlineLvl w:val="4"/>
    </w:pPr>
  </w:style>
  <w:style w:type="paragraph" w:customStyle="1" w:styleId="af6">
    <w:name w:val="示例"/>
    <w:next w:val="affa"/>
    <w:rsid w:val="005A5EAF"/>
    <w:pPr>
      <w:widowControl w:val="0"/>
      <w:numPr>
        <w:numId w:val="12"/>
      </w:numPr>
      <w:jc w:val="both"/>
    </w:pPr>
    <w:rPr>
      <w:rFonts w:ascii="宋体"/>
      <w:sz w:val="18"/>
      <w:szCs w:val="18"/>
    </w:rPr>
  </w:style>
  <w:style w:type="paragraph" w:customStyle="1" w:styleId="af0">
    <w:name w:val="数字编号列项（二级）"/>
    <w:rsid w:val="003E5729"/>
    <w:pPr>
      <w:numPr>
        <w:ilvl w:val="1"/>
        <w:numId w:val="8"/>
      </w:numPr>
      <w:jc w:val="both"/>
    </w:pPr>
    <w:rPr>
      <w:rFonts w:ascii="宋体"/>
      <w:sz w:val="21"/>
    </w:rPr>
  </w:style>
  <w:style w:type="paragraph" w:customStyle="1" w:styleId="a5">
    <w:name w:val="四级条标题"/>
    <w:basedOn w:val="a4"/>
    <w:next w:val="aff6"/>
    <w:rsid w:val="001C149C"/>
    <w:pPr>
      <w:numPr>
        <w:ilvl w:val="4"/>
      </w:numPr>
      <w:outlineLvl w:val="5"/>
    </w:pPr>
  </w:style>
  <w:style w:type="paragraph" w:customStyle="1" w:styleId="a6">
    <w:name w:val="五级条标题"/>
    <w:basedOn w:val="a5"/>
    <w:next w:val="aff6"/>
    <w:rsid w:val="001C149C"/>
    <w:pPr>
      <w:numPr>
        <w:ilvl w:val="5"/>
      </w:numPr>
      <w:outlineLvl w:val="6"/>
    </w:pPr>
  </w:style>
  <w:style w:type="paragraph" w:styleId="affb">
    <w:name w:val="footer"/>
    <w:basedOn w:val="aff2"/>
    <w:rsid w:val="00294E70"/>
    <w:pPr>
      <w:snapToGrid w:val="0"/>
      <w:ind w:rightChars="100" w:right="210"/>
      <w:jc w:val="right"/>
    </w:pPr>
    <w:rPr>
      <w:sz w:val="18"/>
      <w:szCs w:val="18"/>
    </w:rPr>
  </w:style>
  <w:style w:type="paragraph" w:styleId="affc">
    <w:name w:val="header"/>
    <w:basedOn w:val="aff2"/>
    <w:rsid w:val="00930116"/>
    <w:pPr>
      <w:snapToGrid w:val="0"/>
      <w:jc w:val="left"/>
    </w:pPr>
    <w:rPr>
      <w:sz w:val="18"/>
      <w:szCs w:val="18"/>
    </w:rPr>
  </w:style>
  <w:style w:type="paragraph" w:customStyle="1" w:styleId="a0">
    <w:name w:val="注："/>
    <w:next w:val="aff6"/>
    <w:rsid w:val="004200D9"/>
    <w:pPr>
      <w:widowControl w:val="0"/>
      <w:numPr>
        <w:numId w:val="29"/>
      </w:numPr>
      <w:autoSpaceDE w:val="0"/>
      <w:autoSpaceDN w:val="0"/>
      <w:ind w:left="726" w:hanging="363"/>
      <w:jc w:val="both"/>
    </w:pPr>
    <w:rPr>
      <w:rFonts w:ascii="宋体"/>
      <w:sz w:val="18"/>
      <w:szCs w:val="18"/>
    </w:rPr>
  </w:style>
  <w:style w:type="paragraph" w:customStyle="1" w:styleId="af3">
    <w:name w:val="注×："/>
    <w:rsid w:val="0090690F"/>
    <w:pPr>
      <w:widowControl w:val="0"/>
      <w:numPr>
        <w:numId w:val="25"/>
      </w:numPr>
      <w:autoSpaceDE w:val="0"/>
      <w:autoSpaceDN w:val="0"/>
      <w:ind w:left="811" w:hanging="448"/>
      <w:jc w:val="both"/>
    </w:pPr>
    <w:rPr>
      <w:rFonts w:ascii="宋体"/>
      <w:sz w:val="18"/>
      <w:szCs w:val="18"/>
    </w:rPr>
  </w:style>
  <w:style w:type="paragraph" w:customStyle="1" w:styleId="af">
    <w:name w:val="字母编号列项（一级）"/>
    <w:rsid w:val="003E5729"/>
    <w:pPr>
      <w:numPr>
        <w:numId w:val="8"/>
      </w:numPr>
      <w:jc w:val="both"/>
    </w:pPr>
    <w:rPr>
      <w:rFonts w:ascii="宋体"/>
      <w:sz w:val="21"/>
    </w:rPr>
  </w:style>
  <w:style w:type="paragraph" w:customStyle="1" w:styleId="ad">
    <w:name w:val="列项◆（三级）"/>
    <w:basedOn w:val="aff2"/>
    <w:rsid w:val="00BE55CB"/>
    <w:pPr>
      <w:numPr>
        <w:ilvl w:val="2"/>
        <w:numId w:val="1"/>
      </w:numPr>
    </w:pPr>
    <w:rPr>
      <w:rFonts w:ascii="宋体"/>
      <w:szCs w:val="21"/>
    </w:rPr>
  </w:style>
  <w:style w:type="paragraph" w:customStyle="1" w:styleId="af1">
    <w:name w:val="编号列项（三级）"/>
    <w:rsid w:val="003E5729"/>
    <w:pPr>
      <w:numPr>
        <w:ilvl w:val="2"/>
        <w:numId w:val="8"/>
      </w:numPr>
    </w:pPr>
    <w:rPr>
      <w:rFonts w:ascii="宋体"/>
      <w:sz w:val="21"/>
    </w:rPr>
  </w:style>
  <w:style w:type="paragraph" w:customStyle="1" w:styleId="aff">
    <w:name w:val="示例×："/>
    <w:basedOn w:val="a1"/>
    <w:qFormat/>
    <w:rsid w:val="007E1980"/>
    <w:pPr>
      <w:numPr>
        <w:numId w:val="13"/>
      </w:numPr>
      <w:spacing w:beforeLines="0" w:afterLines="0"/>
      <w:outlineLvl w:val="9"/>
    </w:pPr>
    <w:rPr>
      <w:rFonts w:ascii="宋体" w:eastAsia="宋体"/>
      <w:sz w:val="18"/>
      <w:szCs w:val="18"/>
    </w:rPr>
  </w:style>
  <w:style w:type="paragraph" w:customStyle="1" w:styleId="affd">
    <w:name w:val="二级无"/>
    <w:basedOn w:val="a3"/>
    <w:rsid w:val="001C149C"/>
    <w:pPr>
      <w:spacing w:beforeLines="0" w:afterLines="0"/>
    </w:pPr>
    <w:rPr>
      <w:rFonts w:ascii="宋体" w:eastAsia="宋体"/>
    </w:rPr>
  </w:style>
  <w:style w:type="paragraph" w:customStyle="1" w:styleId="a8">
    <w:name w:val="注：（正文）"/>
    <w:basedOn w:val="a0"/>
    <w:next w:val="aff6"/>
    <w:rsid w:val="004200D9"/>
    <w:pPr>
      <w:numPr>
        <w:numId w:val="24"/>
      </w:numPr>
      <w:ind w:left="726" w:hanging="363"/>
    </w:pPr>
  </w:style>
  <w:style w:type="paragraph" w:customStyle="1" w:styleId="a">
    <w:name w:val="注×：（正文）"/>
    <w:rsid w:val="0090690F"/>
    <w:pPr>
      <w:numPr>
        <w:numId w:val="27"/>
      </w:numPr>
      <w:ind w:left="811" w:hanging="448"/>
      <w:jc w:val="both"/>
    </w:pPr>
    <w:rPr>
      <w:rFonts w:ascii="宋体"/>
      <w:sz w:val="18"/>
      <w:szCs w:val="18"/>
    </w:rPr>
  </w:style>
  <w:style w:type="paragraph" w:customStyle="1" w:styleId="affe">
    <w:name w:val="标准标志"/>
    <w:next w:val="aff2"/>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
    <w:name w:val="标准称谓"/>
    <w:next w:val="aff2"/>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0">
    <w:name w:val="标准书脚_偶数页"/>
    <w:rsid w:val="000A48B1"/>
    <w:pPr>
      <w:spacing w:before="120"/>
      <w:ind w:left="221"/>
    </w:pPr>
    <w:rPr>
      <w:rFonts w:ascii="宋体"/>
      <w:sz w:val="18"/>
      <w:szCs w:val="18"/>
    </w:rPr>
  </w:style>
  <w:style w:type="paragraph" w:customStyle="1" w:styleId="afff1">
    <w:name w:val="标准书眉_偶数页"/>
    <w:basedOn w:val="aff8"/>
    <w:next w:val="aff2"/>
    <w:rsid w:val="0074741B"/>
    <w:pPr>
      <w:jc w:val="left"/>
    </w:pPr>
  </w:style>
  <w:style w:type="paragraph" w:customStyle="1" w:styleId="afff2">
    <w:name w:val="标准书眉一"/>
    <w:rsid w:val="00083A09"/>
    <w:pPr>
      <w:jc w:val="both"/>
    </w:pPr>
  </w:style>
  <w:style w:type="paragraph" w:customStyle="1" w:styleId="afff3">
    <w:name w:val="参考文献"/>
    <w:basedOn w:val="aff2"/>
    <w:next w:val="aff6"/>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4">
    <w:name w:val="参考文献、索引标题"/>
    <w:basedOn w:val="aff2"/>
    <w:next w:val="aff6"/>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5">
    <w:name w:val="Hyperlink"/>
    <w:uiPriority w:val="99"/>
    <w:rsid w:val="00083A09"/>
    <w:rPr>
      <w:noProof/>
      <w:color w:val="0000FF"/>
      <w:spacing w:val="0"/>
      <w:w w:val="100"/>
      <w:szCs w:val="21"/>
      <w:u w:val="single"/>
    </w:rPr>
  </w:style>
  <w:style w:type="character" w:customStyle="1" w:styleId="afff6">
    <w:name w:val="发布"/>
    <w:rsid w:val="00C2314B"/>
    <w:rPr>
      <w:rFonts w:ascii="黑体" w:eastAsia="黑体"/>
      <w:spacing w:val="85"/>
      <w:w w:val="100"/>
      <w:position w:val="3"/>
      <w:sz w:val="28"/>
      <w:szCs w:val="28"/>
    </w:rPr>
  </w:style>
  <w:style w:type="paragraph" w:customStyle="1" w:styleId="afff7">
    <w:name w:val="发布部门"/>
    <w:next w:val="aff6"/>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8">
    <w:name w:val="发布日期"/>
    <w:rsid w:val="00EC3CC9"/>
    <w:pPr>
      <w:framePr w:w="3997" w:h="471" w:hRule="exact" w:vSpace="181" w:wrap="around" w:hAnchor="page" w:x="7089" w:y="14097" w:anchorLock="1"/>
    </w:pPr>
    <w:rPr>
      <w:rFonts w:eastAsia="黑体"/>
      <w:sz w:val="28"/>
    </w:rPr>
  </w:style>
  <w:style w:type="paragraph" w:customStyle="1" w:styleId="afff9">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a">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b">
    <w:name w:val="封面标准英文名称"/>
    <w:basedOn w:val="afffa"/>
    <w:rsid w:val="001C21AC"/>
    <w:pPr>
      <w:framePr w:wrap="around"/>
      <w:spacing w:before="370" w:line="400" w:lineRule="exact"/>
    </w:pPr>
    <w:rPr>
      <w:rFonts w:ascii="Times New Roman"/>
      <w:sz w:val="28"/>
      <w:szCs w:val="28"/>
    </w:rPr>
  </w:style>
  <w:style w:type="paragraph" w:customStyle="1" w:styleId="afffc">
    <w:name w:val="封面一致性程度标识"/>
    <w:basedOn w:val="afffb"/>
    <w:rsid w:val="00083A09"/>
    <w:pPr>
      <w:framePr w:wrap="around"/>
      <w:spacing w:before="440"/>
    </w:pPr>
    <w:rPr>
      <w:rFonts w:ascii="宋体" w:eastAsia="宋体"/>
    </w:rPr>
  </w:style>
  <w:style w:type="paragraph" w:customStyle="1" w:styleId="afffd">
    <w:name w:val="封面标准文稿类别"/>
    <w:basedOn w:val="afffc"/>
    <w:rsid w:val="0054264B"/>
    <w:pPr>
      <w:framePr w:wrap="around"/>
      <w:spacing w:after="160" w:line="240" w:lineRule="auto"/>
    </w:pPr>
    <w:rPr>
      <w:sz w:val="24"/>
    </w:rPr>
  </w:style>
  <w:style w:type="paragraph" w:customStyle="1" w:styleId="afffe">
    <w:name w:val="封面标准文稿编辑信息"/>
    <w:basedOn w:val="afffd"/>
    <w:rsid w:val="00083A09"/>
    <w:pPr>
      <w:framePr w:wrap="around"/>
      <w:spacing w:before="180" w:line="180" w:lineRule="exact"/>
    </w:pPr>
    <w:rPr>
      <w:sz w:val="21"/>
    </w:rPr>
  </w:style>
  <w:style w:type="paragraph" w:customStyle="1" w:styleId="affff">
    <w:name w:val="封面正文"/>
    <w:rsid w:val="00083A09"/>
    <w:pPr>
      <w:jc w:val="both"/>
    </w:pPr>
  </w:style>
  <w:style w:type="paragraph" w:customStyle="1" w:styleId="af8">
    <w:name w:val="附录标识"/>
    <w:basedOn w:val="aff2"/>
    <w:next w:val="aff6"/>
    <w:rsid w:val="00083A09"/>
    <w:pPr>
      <w:keepNext/>
      <w:widowControl/>
      <w:numPr>
        <w:numId w:val="5"/>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0">
    <w:name w:val="附录标题"/>
    <w:basedOn w:val="aff6"/>
    <w:next w:val="aff6"/>
    <w:rsid w:val="00083A09"/>
    <w:pPr>
      <w:ind w:firstLineChars="0" w:firstLine="0"/>
      <w:jc w:val="center"/>
    </w:pPr>
    <w:rPr>
      <w:rFonts w:ascii="黑体" w:eastAsia="黑体"/>
    </w:rPr>
  </w:style>
  <w:style w:type="paragraph" w:customStyle="1" w:styleId="af4">
    <w:name w:val="附录表标号"/>
    <w:basedOn w:val="aff2"/>
    <w:next w:val="aff6"/>
    <w:rsid w:val="00083A09"/>
    <w:pPr>
      <w:numPr>
        <w:numId w:val="3"/>
      </w:numPr>
      <w:tabs>
        <w:tab w:val="clear" w:pos="0"/>
      </w:tabs>
      <w:spacing w:line="14" w:lineRule="exact"/>
      <w:ind w:left="811" w:hanging="448"/>
      <w:jc w:val="center"/>
      <w:outlineLvl w:val="0"/>
    </w:pPr>
    <w:rPr>
      <w:color w:val="FFFFFF"/>
    </w:rPr>
  </w:style>
  <w:style w:type="paragraph" w:customStyle="1" w:styleId="af5">
    <w:name w:val="附录表标题"/>
    <w:basedOn w:val="aff2"/>
    <w:next w:val="aff6"/>
    <w:rsid w:val="000D718B"/>
    <w:pPr>
      <w:numPr>
        <w:ilvl w:val="1"/>
        <w:numId w:val="3"/>
      </w:numPr>
      <w:tabs>
        <w:tab w:val="num" w:pos="180"/>
      </w:tabs>
      <w:spacing w:beforeLines="50" w:afterLines="50"/>
      <w:ind w:left="0" w:firstLine="0"/>
      <w:jc w:val="center"/>
    </w:pPr>
    <w:rPr>
      <w:rFonts w:ascii="黑体" w:eastAsia="黑体"/>
      <w:szCs w:val="21"/>
    </w:rPr>
  </w:style>
  <w:style w:type="paragraph" w:customStyle="1" w:styleId="afb">
    <w:name w:val="附录二级条标题"/>
    <w:basedOn w:val="aff2"/>
    <w:next w:val="aff6"/>
    <w:rsid w:val="00083A09"/>
    <w:pPr>
      <w:widowControl/>
      <w:numPr>
        <w:ilvl w:val="3"/>
        <w:numId w:val="5"/>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1">
    <w:name w:val="附录二级无"/>
    <w:basedOn w:val="afb"/>
    <w:rsid w:val="00BF617A"/>
    <w:pPr>
      <w:tabs>
        <w:tab w:val="clear" w:pos="360"/>
      </w:tabs>
      <w:spacing w:beforeLines="0" w:afterLines="0"/>
    </w:pPr>
    <w:rPr>
      <w:rFonts w:ascii="宋体" w:eastAsia="宋体"/>
      <w:szCs w:val="21"/>
    </w:rPr>
  </w:style>
  <w:style w:type="paragraph" w:customStyle="1" w:styleId="affff2">
    <w:name w:val="附录公式"/>
    <w:basedOn w:val="aff6"/>
    <w:next w:val="aff6"/>
    <w:link w:val="Char1"/>
    <w:qFormat/>
    <w:rsid w:val="00083A09"/>
  </w:style>
  <w:style w:type="character" w:customStyle="1" w:styleId="Char1">
    <w:name w:val="附录公式 Char"/>
    <w:basedOn w:val="Char"/>
    <w:link w:val="affff2"/>
    <w:rsid w:val="00083A09"/>
    <w:rPr>
      <w:rFonts w:ascii="宋体"/>
      <w:noProof/>
      <w:sz w:val="21"/>
      <w:lang w:val="en-US" w:eastAsia="zh-CN" w:bidi="ar-SA"/>
    </w:rPr>
  </w:style>
  <w:style w:type="paragraph" w:customStyle="1" w:styleId="affff3">
    <w:name w:val="附录公式编号制表符"/>
    <w:basedOn w:val="aff2"/>
    <w:next w:val="aff6"/>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c">
    <w:name w:val="附录三级条标题"/>
    <w:basedOn w:val="afb"/>
    <w:next w:val="aff6"/>
    <w:rsid w:val="00083A09"/>
    <w:pPr>
      <w:numPr>
        <w:ilvl w:val="4"/>
      </w:numPr>
      <w:tabs>
        <w:tab w:val="num" w:pos="360"/>
      </w:tabs>
      <w:outlineLvl w:val="4"/>
    </w:pPr>
  </w:style>
  <w:style w:type="paragraph" w:customStyle="1" w:styleId="affff4">
    <w:name w:val="附录三级无"/>
    <w:basedOn w:val="afc"/>
    <w:rsid w:val="00BF617A"/>
    <w:pPr>
      <w:tabs>
        <w:tab w:val="clear" w:pos="360"/>
      </w:tabs>
      <w:spacing w:beforeLines="0" w:afterLines="0"/>
    </w:pPr>
    <w:rPr>
      <w:rFonts w:ascii="宋体" w:eastAsia="宋体"/>
      <w:szCs w:val="21"/>
    </w:rPr>
  </w:style>
  <w:style w:type="paragraph" w:customStyle="1" w:styleId="aff1">
    <w:name w:val="附录数字编号列项（二级）"/>
    <w:qFormat/>
    <w:rsid w:val="00A751C7"/>
    <w:pPr>
      <w:numPr>
        <w:ilvl w:val="1"/>
        <w:numId w:val="6"/>
      </w:numPr>
    </w:pPr>
    <w:rPr>
      <w:rFonts w:ascii="宋体"/>
      <w:sz w:val="21"/>
    </w:rPr>
  </w:style>
  <w:style w:type="paragraph" w:customStyle="1" w:styleId="afd">
    <w:name w:val="附录四级条标题"/>
    <w:basedOn w:val="afc"/>
    <w:next w:val="aff6"/>
    <w:rsid w:val="00083A09"/>
    <w:pPr>
      <w:numPr>
        <w:ilvl w:val="5"/>
      </w:numPr>
      <w:tabs>
        <w:tab w:val="num" w:pos="360"/>
      </w:tabs>
      <w:outlineLvl w:val="5"/>
    </w:pPr>
  </w:style>
  <w:style w:type="paragraph" w:customStyle="1" w:styleId="affff5">
    <w:name w:val="附录四级无"/>
    <w:basedOn w:val="afd"/>
    <w:rsid w:val="00BF617A"/>
    <w:pPr>
      <w:tabs>
        <w:tab w:val="clear" w:pos="360"/>
      </w:tabs>
      <w:spacing w:beforeLines="0" w:afterLines="0"/>
    </w:pPr>
    <w:rPr>
      <w:rFonts w:ascii="宋体" w:eastAsia="宋体"/>
      <w:szCs w:val="21"/>
    </w:rPr>
  </w:style>
  <w:style w:type="paragraph" w:customStyle="1" w:styleId="a9">
    <w:name w:val="附录图标号"/>
    <w:basedOn w:val="aff2"/>
    <w:rsid w:val="00083A09"/>
    <w:pPr>
      <w:keepNext/>
      <w:pageBreakBefore/>
      <w:widowControl/>
      <w:numPr>
        <w:numId w:val="4"/>
      </w:numPr>
      <w:spacing w:line="14" w:lineRule="exact"/>
      <w:ind w:left="0" w:firstLine="363"/>
      <w:jc w:val="center"/>
      <w:outlineLvl w:val="0"/>
    </w:pPr>
    <w:rPr>
      <w:color w:val="FFFFFF"/>
    </w:rPr>
  </w:style>
  <w:style w:type="paragraph" w:customStyle="1" w:styleId="aa">
    <w:name w:val="附录图标题"/>
    <w:basedOn w:val="aff2"/>
    <w:next w:val="aff6"/>
    <w:rsid w:val="000D718B"/>
    <w:pPr>
      <w:numPr>
        <w:ilvl w:val="1"/>
        <w:numId w:val="4"/>
      </w:numPr>
      <w:tabs>
        <w:tab w:val="num" w:pos="363"/>
      </w:tabs>
      <w:spacing w:beforeLines="50" w:afterLines="50"/>
      <w:ind w:left="0" w:firstLine="0"/>
      <w:jc w:val="center"/>
    </w:pPr>
    <w:rPr>
      <w:rFonts w:ascii="黑体" w:eastAsia="黑体"/>
      <w:szCs w:val="21"/>
    </w:rPr>
  </w:style>
  <w:style w:type="paragraph" w:customStyle="1" w:styleId="afe">
    <w:name w:val="附录五级条标题"/>
    <w:basedOn w:val="afd"/>
    <w:next w:val="aff6"/>
    <w:rsid w:val="00083A09"/>
    <w:pPr>
      <w:numPr>
        <w:ilvl w:val="6"/>
      </w:numPr>
      <w:tabs>
        <w:tab w:val="num" w:pos="360"/>
      </w:tabs>
      <w:outlineLvl w:val="6"/>
    </w:pPr>
  </w:style>
  <w:style w:type="paragraph" w:customStyle="1" w:styleId="affff6">
    <w:name w:val="附录五级无"/>
    <w:basedOn w:val="afe"/>
    <w:rsid w:val="00BF617A"/>
    <w:pPr>
      <w:tabs>
        <w:tab w:val="clear" w:pos="360"/>
      </w:tabs>
      <w:spacing w:beforeLines="0" w:afterLines="0"/>
    </w:pPr>
    <w:rPr>
      <w:rFonts w:ascii="宋体" w:eastAsia="宋体"/>
      <w:szCs w:val="21"/>
    </w:rPr>
  </w:style>
  <w:style w:type="paragraph" w:customStyle="1" w:styleId="af9">
    <w:name w:val="附录章标题"/>
    <w:next w:val="aff6"/>
    <w:rsid w:val="00083A09"/>
    <w:pPr>
      <w:numPr>
        <w:ilvl w:val="1"/>
        <w:numId w:val="5"/>
      </w:numPr>
      <w:tabs>
        <w:tab w:val="num"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6"/>
    <w:rsid w:val="00083A09"/>
    <w:pPr>
      <w:numPr>
        <w:ilvl w:val="2"/>
      </w:numPr>
      <w:tabs>
        <w:tab w:val="num" w:pos="360"/>
      </w:tabs>
      <w:autoSpaceDN w:val="0"/>
      <w:spacing w:beforeLines="50" w:afterLines="50"/>
      <w:outlineLvl w:val="2"/>
    </w:pPr>
  </w:style>
  <w:style w:type="paragraph" w:customStyle="1" w:styleId="affff7">
    <w:name w:val="附录一级无"/>
    <w:basedOn w:val="afa"/>
    <w:rsid w:val="00BF617A"/>
    <w:pPr>
      <w:tabs>
        <w:tab w:val="clear" w:pos="360"/>
      </w:tabs>
      <w:spacing w:beforeLines="0" w:afterLines="0"/>
    </w:pPr>
    <w:rPr>
      <w:rFonts w:ascii="宋体" w:eastAsia="宋体"/>
      <w:szCs w:val="21"/>
    </w:rPr>
  </w:style>
  <w:style w:type="paragraph" w:customStyle="1" w:styleId="aff0">
    <w:name w:val="附录字母编号列项（一级）"/>
    <w:qFormat/>
    <w:rsid w:val="00A751C7"/>
    <w:pPr>
      <w:numPr>
        <w:numId w:val="6"/>
      </w:numPr>
    </w:pPr>
    <w:rPr>
      <w:rFonts w:ascii="宋体"/>
      <w:noProof/>
      <w:sz w:val="21"/>
    </w:rPr>
  </w:style>
  <w:style w:type="paragraph" w:styleId="ae">
    <w:name w:val="footnote text"/>
    <w:basedOn w:val="aff2"/>
    <w:rsid w:val="00074FBE"/>
    <w:pPr>
      <w:numPr>
        <w:numId w:val="7"/>
      </w:numPr>
      <w:snapToGrid w:val="0"/>
      <w:jc w:val="left"/>
    </w:pPr>
    <w:rPr>
      <w:rFonts w:ascii="宋体"/>
      <w:sz w:val="18"/>
      <w:szCs w:val="18"/>
    </w:rPr>
  </w:style>
  <w:style w:type="character" w:styleId="affff8">
    <w:name w:val="footnote reference"/>
    <w:semiHidden/>
    <w:rsid w:val="00083A09"/>
    <w:rPr>
      <w:vertAlign w:val="superscript"/>
    </w:rPr>
  </w:style>
  <w:style w:type="paragraph" w:customStyle="1" w:styleId="affff9">
    <w:name w:val="列项说明"/>
    <w:basedOn w:val="aff2"/>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a">
    <w:name w:val="列项说明数字编号"/>
    <w:rsid w:val="00083A09"/>
    <w:pPr>
      <w:ind w:leftChars="400" w:left="600" w:hangingChars="200" w:hanging="200"/>
    </w:pPr>
    <w:rPr>
      <w:rFonts w:ascii="宋体"/>
      <w:sz w:val="21"/>
    </w:rPr>
  </w:style>
  <w:style w:type="paragraph" w:customStyle="1" w:styleId="affffb">
    <w:name w:val="目次、索引正文"/>
    <w:rsid w:val="00083A09"/>
    <w:pPr>
      <w:spacing w:line="320" w:lineRule="exact"/>
      <w:jc w:val="both"/>
    </w:pPr>
    <w:rPr>
      <w:rFonts w:ascii="宋体"/>
      <w:sz w:val="21"/>
    </w:rPr>
  </w:style>
  <w:style w:type="paragraph" w:styleId="3">
    <w:name w:val="toc 3"/>
    <w:basedOn w:val="aff2"/>
    <w:next w:val="aff2"/>
    <w:autoRedefine/>
    <w:semiHidden/>
    <w:rsid w:val="00961C93"/>
    <w:pPr>
      <w:tabs>
        <w:tab w:val="right" w:leader="dot" w:pos="9241"/>
      </w:tabs>
      <w:ind w:firstLineChars="100" w:firstLine="102"/>
      <w:jc w:val="left"/>
    </w:pPr>
    <w:rPr>
      <w:rFonts w:ascii="宋体"/>
      <w:szCs w:val="21"/>
    </w:rPr>
  </w:style>
  <w:style w:type="paragraph" w:styleId="4">
    <w:name w:val="toc 4"/>
    <w:basedOn w:val="aff2"/>
    <w:next w:val="aff2"/>
    <w:autoRedefine/>
    <w:semiHidden/>
    <w:rsid w:val="00961C93"/>
    <w:pPr>
      <w:tabs>
        <w:tab w:val="right" w:leader="dot" w:pos="9241"/>
      </w:tabs>
      <w:ind w:firstLineChars="200" w:firstLine="198"/>
      <w:jc w:val="left"/>
    </w:pPr>
    <w:rPr>
      <w:rFonts w:ascii="宋体"/>
      <w:szCs w:val="21"/>
    </w:rPr>
  </w:style>
  <w:style w:type="paragraph" w:styleId="5">
    <w:name w:val="toc 5"/>
    <w:basedOn w:val="aff2"/>
    <w:next w:val="aff2"/>
    <w:autoRedefine/>
    <w:semiHidden/>
    <w:rsid w:val="00961C93"/>
    <w:pPr>
      <w:tabs>
        <w:tab w:val="right" w:leader="dot" w:pos="9241"/>
      </w:tabs>
      <w:ind w:firstLineChars="300" w:firstLine="300"/>
      <w:jc w:val="left"/>
    </w:pPr>
    <w:rPr>
      <w:rFonts w:ascii="宋体"/>
      <w:szCs w:val="21"/>
    </w:rPr>
  </w:style>
  <w:style w:type="paragraph" w:styleId="6">
    <w:name w:val="toc 6"/>
    <w:basedOn w:val="aff2"/>
    <w:next w:val="aff2"/>
    <w:autoRedefine/>
    <w:semiHidden/>
    <w:rsid w:val="00961C93"/>
    <w:pPr>
      <w:tabs>
        <w:tab w:val="right" w:leader="dot" w:pos="9241"/>
      </w:tabs>
      <w:ind w:firstLineChars="400" w:firstLine="403"/>
      <w:jc w:val="left"/>
    </w:pPr>
    <w:rPr>
      <w:rFonts w:ascii="宋体"/>
      <w:szCs w:val="21"/>
    </w:rPr>
  </w:style>
  <w:style w:type="paragraph" w:styleId="7">
    <w:name w:val="toc 7"/>
    <w:basedOn w:val="aff2"/>
    <w:next w:val="aff2"/>
    <w:autoRedefine/>
    <w:semiHidden/>
    <w:rsid w:val="00961C93"/>
    <w:pPr>
      <w:tabs>
        <w:tab w:val="right" w:leader="dot" w:pos="9241"/>
      </w:tabs>
      <w:ind w:firstLineChars="500" w:firstLine="505"/>
      <w:jc w:val="left"/>
    </w:pPr>
    <w:rPr>
      <w:rFonts w:ascii="宋体"/>
      <w:szCs w:val="21"/>
    </w:rPr>
  </w:style>
  <w:style w:type="paragraph" w:styleId="8">
    <w:name w:val="toc 8"/>
    <w:basedOn w:val="aff2"/>
    <w:next w:val="aff2"/>
    <w:autoRedefine/>
    <w:semiHidden/>
    <w:rsid w:val="00D54CC3"/>
    <w:pPr>
      <w:tabs>
        <w:tab w:val="right" w:leader="dot" w:pos="9241"/>
      </w:tabs>
      <w:ind w:firstLineChars="600" w:firstLine="607"/>
      <w:jc w:val="left"/>
    </w:pPr>
    <w:rPr>
      <w:rFonts w:ascii="宋体"/>
      <w:szCs w:val="21"/>
    </w:rPr>
  </w:style>
  <w:style w:type="paragraph" w:styleId="9">
    <w:name w:val="toc 9"/>
    <w:basedOn w:val="aff2"/>
    <w:next w:val="aff2"/>
    <w:autoRedefine/>
    <w:semiHidden/>
    <w:rsid w:val="00083A09"/>
    <w:pPr>
      <w:ind w:left="1470"/>
      <w:jc w:val="left"/>
    </w:pPr>
    <w:rPr>
      <w:sz w:val="20"/>
      <w:szCs w:val="20"/>
    </w:rPr>
  </w:style>
  <w:style w:type="paragraph" w:customStyle="1" w:styleId="affffc">
    <w:name w:val="其他标准标志"/>
    <w:basedOn w:val="affe"/>
    <w:rsid w:val="0018211B"/>
    <w:pPr>
      <w:framePr w:w="6101" w:wrap="around" w:vAnchor="page" w:hAnchor="page" w:x="4673" w:y="942"/>
    </w:pPr>
    <w:rPr>
      <w:w w:val="130"/>
    </w:rPr>
  </w:style>
  <w:style w:type="paragraph" w:customStyle="1" w:styleId="affffd">
    <w:name w:val="其他标准称谓"/>
    <w:next w:val="aff2"/>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e">
    <w:name w:val="其他发布部门"/>
    <w:basedOn w:val="afff7"/>
    <w:rsid w:val="00525656"/>
    <w:pPr>
      <w:framePr w:wrap="around" w:y="15310"/>
      <w:spacing w:line="0" w:lineRule="atLeast"/>
    </w:pPr>
    <w:rPr>
      <w:rFonts w:ascii="黑体" w:eastAsia="黑体"/>
      <w:b w:val="0"/>
    </w:rPr>
  </w:style>
  <w:style w:type="paragraph" w:customStyle="1" w:styleId="afffff">
    <w:name w:val="前言、引言标题"/>
    <w:next w:val="aff6"/>
    <w:rsid w:val="00083A09"/>
    <w:pPr>
      <w:keepNext/>
      <w:pageBreakBefore/>
      <w:shd w:val="clear" w:color="FFFFFF" w:fill="FFFFFF"/>
      <w:spacing w:before="640" w:after="560"/>
      <w:jc w:val="center"/>
      <w:outlineLvl w:val="0"/>
    </w:pPr>
    <w:rPr>
      <w:rFonts w:ascii="黑体" w:eastAsia="黑体"/>
      <w:sz w:val="32"/>
    </w:rPr>
  </w:style>
  <w:style w:type="paragraph" w:customStyle="1" w:styleId="afffff0">
    <w:name w:val="三级无"/>
    <w:basedOn w:val="a4"/>
    <w:rsid w:val="001C149C"/>
    <w:pPr>
      <w:spacing w:beforeLines="0" w:afterLines="0"/>
    </w:pPr>
    <w:rPr>
      <w:rFonts w:ascii="宋体" w:eastAsia="宋体"/>
    </w:rPr>
  </w:style>
  <w:style w:type="paragraph" w:customStyle="1" w:styleId="afffff1">
    <w:name w:val="实施日期"/>
    <w:rsid w:val="00DF5CC9"/>
    <w:pPr>
      <w:framePr w:w="3997" w:h="471" w:hRule="exact" w:vSpace="181" w:wrap="around" w:vAnchor="page" w:hAnchor="page" w:x="7089" w:y="14097"/>
      <w:jc w:val="right"/>
    </w:pPr>
    <w:rPr>
      <w:rFonts w:eastAsia="黑体"/>
      <w:sz w:val="28"/>
    </w:rPr>
  </w:style>
  <w:style w:type="paragraph" w:customStyle="1" w:styleId="afffff2">
    <w:name w:val="示例后文字"/>
    <w:basedOn w:val="aff6"/>
    <w:next w:val="aff6"/>
    <w:qFormat/>
    <w:rsid w:val="00083A09"/>
    <w:pPr>
      <w:ind w:firstLine="360"/>
    </w:pPr>
    <w:rPr>
      <w:sz w:val="18"/>
    </w:rPr>
  </w:style>
  <w:style w:type="paragraph" w:customStyle="1" w:styleId="afffff3">
    <w:name w:val="首示例"/>
    <w:next w:val="aff6"/>
    <w:link w:val="Char2"/>
    <w:qFormat/>
    <w:rsid w:val="00083A09"/>
    <w:pPr>
      <w:tabs>
        <w:tab w:val="num" w:pos="360"/>
      </w:tabs>
    </w:pPr>
    <w:rPr>
      <w:rFonts w:ascii="宋体" w:hAnsi="宋体"/>
      <w:kern w:val="2"/>
      <w:sz w:val="18"/>
      <w:szCs w:val="18"/>
    </w:rPr>
  </w:style>
  <w:style w:type="character" w:customStyle="1" w:styleId="Char2">
    <w:name w:val="首示例 Char"/>
    <w:link w:val="afffff3"/>
    <w:rsid w:val="00083A09"/>
    <w:rPr>
      <w:rFonts w:ascii="宋体" w:hAnsi="宋体"/>
      <w:kern w:val="2"/>
      <w:sz w:val="18"/>
      <w:szCs w:val="18"/>
    </w:rPr>
  </w:style>
  <w:style w:type="paragraph" w:customStyle="1" w:styleId="afffff4">
    <w:name w:val="四级无"/>
    <w:basedOn w:val="a5"/>
    <w:rsid w:val="001C149C"/>
    <w:pPr>
      <w:spacing w:beforeLines="0" w:afterLines="0"/>
    </w:pPr>
    <w:rPr>
      <w:rFonts w:ascii="宋体" w:eastAsia="宋体"/>
    </w:rPr>
  </w:style>
  <w:style w:type="paragraph" w:styleId="10">
    <w:name w:val="index 1"/>
    <w:basedOn w:val="aff2"/>
    <w:next w:val="aff6"/>
    <w:rsid w:val="009951DC"/>
    <w:pPr>
      <w:tabs>
        <w:tab w:val="right" w:leader="dot" w:pos="9299"/>
      </w:tabs>
      <w:jc w:val="left"/>
    </w:pPr>
    <w:rPr>
      <w:rFonts w:ascii="宋体"/>
      <w:szCs w:val="21"/>
    </w:rPr>
  </w:style>
  <w:style w:type="paragraph" w:styleId="20">
    <w:name w:val="index 2"/>
    <w:basedOn w:val="aff2"/>
    <w:next w:val="aff2"/>
    <w:autoRedefine/>
    <w:rsid w:val="00083A09"/>
    <w:pPr>
      <w:ind w:left="420" w:hanging="210"/>
      <w:jc w:val="left"/>
    </w:pPr>
    <w:rPr>
      <w:rFonts w:ascii="Calibri" w:hAnsi="Calibri"/>
      <w:sz w:val="20"/>
      <w:szCs w:val="20"/>
    </w:rPr>
  </w:style>
  <w:style w:type="paragraph" w:styleId="30">
    <w:name w:val="index 3"/>
    <w:basedOn w:val="aff2"/>
    <w:next w:val="aff2"/>
    <w:autoRedefine/>
    <w:rsid w:val="00083A09"/>
    <w:pPr>
      <w:ind w:left="630" w:hanging="210"/>
      <w:jc w:val="left"/>
    </w:pPr>
    <w:rPr>
      <w:rFonts w:ascii="Calibri" w:hAnsi="Calibri"/>
      <w:sz w:val="20"/>
      <w:szCs w:val="20"/>
    </w:rPr>
  </w:style>
  <w:style w:type="paragraph" w:styleId="40">
    <w:name w:val="index 4"/>
    <w:basedOn w:val="aff2"/>
    <w:next w:val="aff2"/>
    <w:autoRedefine/>
    <w:rsid w:val="00083A09"/>
    <w:pPr>
      <w:ind w:left="840" w:hanging="210"/>
      <w:jc w:val="left"/>
    </w:pPr>
    <w:rPr>
      <w:rFonts w:ascii="Calibri" w:hAnsi="Calibri"/>
      <w:sz w:val="20"/>
      <w:szCs w:val="20"/>
    </w:rPr>
  </w:style>
  <w:style w:type="paragraph" w:styleId="50">
    <w:name w:val="index 5"/>
    <w:basedOn w:val="aff2"/>
    <w:next w:val="aff2"/>
    <w:autoRedefine/>
    <w:rsid w:val="00083A09"/>
    <w:pPr>
      <w:ind w:left="1050" w:hanging="210"/>
      <w:jc w:val="left"/>
    </w:pPr>
    <w:rPr>
      <w:rFonts w:ascii="Calibri" w:hAnsi="Calibri"/>
      <w:sz w:val="20"/>
      <w:szCs w:val="20"/>
    </w:rPr>
  </w:style>
  <w:style w:type="paragraph" w:styleId="60">
    <w:name w:val="index 6"/>
    <w:basedOn w:val="aff2"/>
    <w:next w:val="aff2"/>
    <w:autoRedefine/>
    <w:rsid w:val="00083A09"/>
    <w:pPr>
      <w:ind w:left="1260" w:hanging="210"/>
      <w:jc w:val="left"/>
    </w:pPr>
    <w:rPr>
      <w:rFonts w:ascii="Calibri" w:hAnsi="Calibri"/>
      <w:sz w:val="20"/>
      <w:szCs w:val="20"/>
    </w:rPr>
  </w:style>
  <w:style w:type="paragraph" w:styleId="70">
    <w:name w:val="index 7"/>
    <w:basedOn w:val="aff2"/>
    <w:next w:val="aff2"/>
    <w:autoRedefine/>
    <w:rsid w:val="00083A09"/>
    <w:pPr>
      <w:ind w:left="1470" w:hanging="210"/>
      <w:jc w:val="left"/>
    </w:pPr>
    <w:rPr>
      <w:rFonts w:ascii="Calibri" w:hAnsi="Calibri"/>
      <w:sz w:val="20"/>
      <w:szCs w:val="20"/>
    </w:rPr>
  </w:style>
  <w:style w:type="paragraph" w:styleId="80">
    <w:name w:val="index 8"/>
    <w:basedOn w:val="aff2"/>
    <w:next w:val="aff2"/>
    <w:autoRedefine/>
    <w:rsid w:val="00083A09"/>
    <w:pPr>
      <w:ind w:left="1680" w:hanging="210"/>
      <w:jc w:val="left"/>
    </w:pPr>
    <w:rPr>
      <w:rFonts w:ascii="Calibri" w:hAnsi="Calibri"/>
      <w:sz w:val="20"/>
      <w:szCs w:val="20"/>
    </w:rPr>
  </w:style>
  <w:style w:type="paragraph" w:styleId="90">
    <w:name w:val="index 9"/>
    <w:basedOn w:val="aff2"/>
    <w:next w:val="aff2"/>
    <w:autoRedefine/>
    <w:rsid w:val="00083A09"/>
    <w:pPr>
      <w:ind w:left="1890" w:hanging="210"/>
      <w:jc w:val="left"/>
    </w:pPr>
    <w:rPr>
      <w:rFonts w:ascii="Calibri" w:hAnsi="Calibri"/>
      <w:sz w:val="20"/>
      <w:szCs w:val="20"/>
    </w:rPr>
  </w:style>
  <w:style w:type="paragraph" w:styleId="afffff5">
    <w:name w:val="index heading"/>
    <w:basedOn w:val="aff2"/>
    <w:next w:val="10"/>
    <w:rsid w:val="00083A09"/>
    <w:pPr>
      <w:spacing w:before="120" w:after="120"/>
      <w:jc w:val="center"/>
    </w:pPr>
    <w:rPr>
      <w:rFonts w:ascii="Calibri" w:hAnsi="Calibri"/>
      <w:b/>
      <w:bCs/>
      <w:iCs/>
      <w:szCs w:val="20"/>
    </w:rPr>
  </w:style>
  <w:style w:type="paragraph" w:styleId="afffff6">
    <w:name w:val="caption"/>
    <w:basedOn w:val="aff2"/>
    <w:next w:val="aff2"/>
    <w:qFormat/>
    <w:rsid w:val="00083A09"/>
    <w:pPr>
      <w:spacing w:before="152" w:after="160"/>
    </w:pPr>
    <w:rPr>
      <w:rFonts w:ascii="Arial" w:eastAsia="黑体" w:hAnsi="Arial" w:cs="Arial"/>
      <w:sz w:val="20"/>
      <w:szCs w:val="20"/>
    </w:rPr>
  </w:style>
  <w:style w:type="paragraph" w:customStyle="1" w:styleId="afffff7">
    <w:name w:val="条文脚注"/>
    <w:basedOn w:val="ae"/>
    <w:rsid w:val="000D718B"/>
    <w:pPr>
      <w:numPr>
        <w:numId w:val="0"/>
      </w:numPr>
      <w:jc w:val="both"/>
    </w:pPr>
  </w:style>
  <w:style w:type="paragraph" w:customStyle="1" w:styleId="afffff8">
    <w:name w:val="图标脚注说明"/>
    <w:basedOn w:val="aff6"/>
    <w:rsid w:val="000D718B"/>
    <w:pPr>
      <w:ind w:left="840" w:firstLineChars="0" w:hanging="420"/>
    </w:pPr>
    <w:rPr>
      <w:sz w:val="18"/>
      <w:szCs w:val="18"/>
    </w:rPr>
  </w:style>
  <w:style w:type="paragraph" w:customStyle="1" w:styleId="a7">
    <w:name w:val="图表脚注说明"/>
    <w:basedOn w:val="aff2"/>
    <w:rsid w:val="003912E7"/>
    <w:pPr>
      <w:numPr>
        <w:numId w:val="30"/>
      </w:numPr>
    </w:pPr>
    <w:rPr>
      <w:rFonts w:ascii="宋体"/>
      <w:sz w:val="18"/>
      <w:szCs w:val="18"/>
    </w:rPr>
  </w:style>
  <w:style w:type="paragraph" w:customStyle="1" w:styleId="afffff9">
    <w:name w:val="图的脚注"/>
    <w:next w:val="aff6"/>
    <w:autoRedefine/>
    <w:qFormat/>
    <w:rsid w:val="00083A09"/>
    <w:pPr>
      <w:widowControl w:val="0"/>
      <w:ind w:leftChars="200" w:left="840" w:hangingChars="200" w:hanging="420"/>
      <w:jc w:val="both"/>
    </w:pPr>
    <w:rPr>
      <w:rFonts w:ascii="宋体"/>
      <w:sz w:val="18"/>
    </w:rPr>
  </w:style>
  <w:style w:type="table" w:styleId="afffffa">
    <w:name w:val="Table Grid"/>
    <w:basedOn w:val="aff4"/>
    <w:rsid w:val="001D41EE"/>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b">
    <w:name w:val="endnote text"/>
    <w:basedOn w:val="aff2"/>
    <w:semiHidden/>
    <w:rsid w:val="00083A09"/>
    <w:pPr>
      <w:snapToGrid w:val="0"/>
      <w:jc w:val="left"/>
    </w:pPr>
  </w:style>
  <w:style w:type="character" w:styleId="afffffc">
    <w:name w:val="endnote reference"/>
    <w:semiHidden/>
    <w:rsid w:val="00083A09"/>
    <w:rPr>
      <w:vertAlign w:val="superscript"/>
    </w:rPr>
  </w:style>
  <w:style w:type="paragraph" w:styleId="afffffd">
    <w:name w:val="Document Map"/>
    <w:basedOn w:val="aff2"/>
    <w:semiHidden/>
    <w:rsid w:val="00083A09"/>
    <w:pPr>
      <w:shd w:val="clear" w:color="auto" w:fill="000080"/>
    </w:pPr>
  </w:style>
  <w:style w:type="paragraph" w:customStyle="1" w:styleId="afffffe">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
    <w:name w:val="五级无"/>
    <w:basedOn w:val="a6"/>
    <w:rsid w:val="001C149C"/>
    <w:pPr>
      <w:spacing w:beforeLines="0" w:afterLines="0"/>
    </w:pPr>
    <w:rPr>
      <w:rFonts w:ascii="宋体" w:eastAsia="宋体"/>
    </w:rPr>
  </w:style>
  <w:style w:type="character" w:styleId="affffff0">
    <w:name w:val="page number"/>
    <w:rsid w:val="00083A09"/>
    <w:rPr>
      <w:rFonts w:ascii="Times New Roman" w:eastAsia="宋体" w:hAnsi="Times New Roman"/>
      <w:sz w:val="18"/>
    </w:rPr>
  </w:style>
  <w:style w:type="paragraph" w:customStyle="1" w:styleId="affffff1">
    <w:name w:val="一级无"/>
    <w:basedOn w:val="a2"/>
    <w:rsid w:val="001C149C"/>
    <w:pPr>
      <w:spacing w:beforeLines="0" w:afterLines="0"/>
    </w:pPr>
    <w:rPr>
      <w:rFonts w:ascii="宋体" w:eastAsia="宋体"/>
    </w:rPr>
  </w:style>
  <w:style w:type="character" w:styleId="affffff2">
    <w:name w:val="FollowedHyperlink"/>
    <w:rsid w:val="00083A09"/>
    <w:rPr>
      <w:color w:val="800080"/>
      <w:u w:val="single"/>
    </w:rPr>
  </w:style>
  <w:style w:type="paragraph" w:customStyle="1" w:styleId="af7">
    <w:name w:val="正文表标题"/>
    <w:next w:val="aff6"/>
    <w:rsid w:val="00083A09"/>
    <w:pPr>
      <w:numPr>
        <w:numId w:val="10"/>
      </w:numPr>
      <w:spacing w:beforeLines="50" w:afterLines="50"/>
      <w:jc w:val="center"/>
    </w:pPr>
    <w:rPr>
      <w:rFonts w:ascii="黑体" w:eastAsia="黑体"/>
      <w:sz w:val="21"/>
    </w:rPr>
  </w:style>
  <w:style w:type="paragraph" w:customStyle="1" w:styleId="affffff3">
    <w:name w:val="正文公式编号制表符"/>
    <w:basedOn w:val="aff6"/>
    <w:next w:val="aff6"/>
    <w:qFormat/>
    <w:rsid w:val="00EC680A"/>
    <w:pPr>
      <w:ind w:firstLineChars="0" w:firstLine="0"/>
    </w:pPr>
  </w:style>
  <w:style w:type="paragraph" w:customStyle="1" w:styleId="af2">
    <w:name w:val="正文图标题"/>
    <w:next w:val="aff6"/>
    <w:rsid w:val="00083A09"/>
    <w:pPr>
      <w:numPr>
        <w:numId w:val="11"/>
      </w:numPr>
      <w:spacing w:beforeLines="50" w:afterLines="50"/>
      <w:jc w:val="center"/>
    </w:pPr>
    <w:rPr>
      <w:rFonts w:ascii="黑体" w:eastAsia="黑体"/>
      <w:sz w:val="21"/>
    </w:rPr>
  </w:style>
  <w:style w:type="paragraph" w:customStyle="1" w:styleId="affffff4">
    <w:name w:val="终结线"/>
    <w:basedOn w:val="aff2"/>
    <w:rsid w:val="00083A09"/>
    <w:pPr>
      <w:framePr w:hSpace="181" w:vSpace="181" w:wrap="around" w:vAnchor="text" w:hAnchor="margin" w:xAlign="center" w:y="285"/>
    </w:pPr>
  </w:style>
  <w:style w:type="paragraph" w:customStyle="1" w:styleId="affffff5">
    <w:name w:val="其他发布日期"/>
    <w:rsid w:val="00E1051A"/>
    <w:pPr>
      <w:framePr w:w="3997" w:h="471" w:hRule="exact" w:vSpace="181" w:wrap="around" w:vAnchor="page" w:hAnchor="page" w:x="1419" w:y="14097" w:anchorLock="1"/>
    </w:pPr>
    <w:rPr>
      <w:rFonts w:eastAsia="黑体"/>
      <w:sz w:val="28"/>
    </w:rPr>
  </w:style>
  <w:style w:type="paragraph" w:customStyle="1" w:styleId="affffff6">
    <w:name w:val="其他实施日期"/>
    <w:basedOn w:val="afffff1"/>
    <w:rsid w:val="006E4A7F"/>
    <w:pPr>
      <w:framePr w:wrap="around"/>
    </w:pPr>
  </w:style>
  <w:style w:type="paragraph" w:customStyle="1" w:styleId="21">
    <w:name w:val="封面标准名称2"/>
    <w:basedOn w:val="afffa"/>
    <w:rsid w:val="0028269A"/>
    <w:pPr>
      <w:framePr w:wrap="around" w:y="4469"/>
      <w:spacing w:beforeLines="630"/>
    </w:pPr>
  </w:style>
  <w:style w:type="paragraph" w:customStyle="1" w:styleId="22">
    <w:name w:val="封面标准英文名称2"/>
    <w:basedOn w:val="afffb"/>
    <w:rsid w:val="0028269A"/>
    <w:pPr>
      <w:framePr w:wrap="around" w:y="4469"/>
    </w:pPr>
  </w:style>
  <w:style w:type="paragraph" w:customStyle="1" w:styleId="23">
    <w:name w:val="封面一致性程度标识2"/>
    <w:basedOn w:val="afffc"/>
    <w:rsid w:val="0028269A"/>
    <w:pPr>
      <w:framePr w:wrap="around" w:y="4469"/>
    </w:pPr>
  </w:style>
  <w:style w:type="paragraph" w:customStyle="1" w:styleId="24">
    <w:name w:val="封面标准文稿类别2"/>
    <w:basedOn w:val="afffd"/>
    <w:rsid w:val="0028269A"/>
    <w:pPr>
      <w:framePr w:wrap="around" w:y="4469"/>
    </w:pPr>
  </w:style>
  <w:style w:type="paragraph" w:customStyle="1" w:styleId="25">
    <w:name w:val="封面标准文稿编辑信息2"/>
    <w:basedOn w:val="afffe"/>
    <w:rsid w:val="0028269A"/>
    <w:pPr>
      <w:framePr w:wrap="around" w:y="4469"/>
    </w:pPr>
  </w:style>
  <w:style w:type="paragraph" w:customStyle="1" w:styleId="affa">
    <w:name w:val="示例内容"/>
    <w:rsid w:val="00B636A8"/>
    <w:pPr>
      <w:ind w:firstLineChars="200" w:firstLine="200"/>
    </w:pPr>
    <w:rPr>
      <w:rFonts w:ascii="宋体"/>
      <w:noProof/>
      <w:sz w:val="18"/>
      <w:szCs w:val="18"/>
    </w:rPr>
  </w:style>
  <w:style w:type="paragraph" w:styleId="11">
    <w:name w:val="toc 1"/>
    <w:basedOn w:val="aff2"/>
    <w:next w:val="aff2"/>
    <w:autoRedefine/>
    <w:uiPriority w:val="39"/>
    <w:rsid w:val="00961C93"/>
    <w:pPr>
      <w:tabs>
        <w:tab w:val="right" w:leader="dot" w:pos="9241"/>
      </w:tabs>
      <w:spacing w:beforeLines="25" w:afterLines="25"/>
      <w:jc w:val="left"/>
    </w:pPr>
    <w:rPr>
      <w:rFonts w:ascii="宋体"/>
      <w:szCs w:val="21"/>
    </w:rPr>
  </w:style>
  <w:style w:type="paragraph" w:styleId="26">
    <w:name w:val="toc 2"/>
    <w:basedOn w:val="aff2"/>
    <w:next w:val="aff2"/>
    <w:autoRedefine/>
    <w:semiHidden/>
    <w:rsid w:val="00961C93"/>
    <w:pPr>
      <w:tabs>
        <w:tab w:val="right" w:leader="dot" w:pos="9241"/>
      </w:tabs>
    </w:pPr>
    <w:rPr>
      <w:rFonts w:ascii="宋体"/>
      <w:szCs w:val="21"/>
    </w:rPr>
  </w:style>
  <w:style w:type="paragraph" w:customStyle="1" w:styleId="affffff7">
    <w:name w:val="标准名称"/>
    <w:basedOn w:val="aff9"/>
    <w:link w:val="Char3"/>
    <w:qFormat/>
    <w:rsid w:val="00B74441"/>
  </w:style>
  <w:style w:type="character" w:styleId="affffff8">
    <w:name w:val="Placeholder Text"/>
    <w:basedOn w:val="aff3"/>
    <w:uiPriority w:val="99"/>
    <w:semiHidden/>
    <w:rsid w:val="00B74441"/>
    <w:rPr>
      <w:color w:val="808080"/>
    </w:rPr>
  </w:style>
  <w:style w:type="character" w:customStyle="1" w:styleId="Char0">
    <w:name w:val="目次、标准名称标题 Char"/>
    <w:basedOn w:val="aff3"/>
    <w:link w:val="aff9"/>
    <w:rsid w:val="00B74441"/>
    <w:rPr>
      <w:rFonts w:ascii="黑体" w:eastAsia="黑体"/>
      <w:sz w:val="32"/>
      <w:shd w:val="clear" w:color="FFFFFF" w:fill="FFFFFF"/>
    </w:rPr>
  </w:style>
  <w:style w:type="character" w:customStyle="1" w:styleId="Char3">
    <w:name w:val="标准名称 Char"/>
    <w:basedOn w:val="Char0"/>
    <w:link w:val="affffff7"/>
    <w:rsid w:val="00B74441"/>
    <w:rPr>
      <w:rFonts w:ascii="黑体" w:eastAsia="黑体"/>
      <w:sz w:val="32"/>
      <w:shd w:val="clear" w:color="FFFFFF" w:fill="FFFFFF"/>
    </w:rPr>
  </w:style>
  <w:style w:type="paragraph" w:styleId="affffff9">
    <w:name w:val="Balloon Text"/>
    <w:basedOn w:val="aff2"/>
    <w:link w:val="Char4"/>
    <w:rsid w:val="00B74441"/>
    <w:rPr>
      <w:sz w:val="18"/>
      <w:szCs w:val="18"/>
    </w:rPr>
  </w:style>
  <w:style w:type="character" w:customStyle="1" w:styleId="Char4">
    <w:name w:val="批注框文本 Char"/>
    <w:basedOn w:val="aff3"/>
    <w:link w:val="affffff9"/>
    <w:rsid w:val="00B74441"/>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o\Desktop\&#39184;&#39278;&#20004;&#20010;&#26631;&#20934;\&#39184;&#39278;&#25552;&#20379;&#32773;&#26080;&#25509;&#35302;&#20379;&#39184;&#23454;&#26045;&#25351;&#21335;3882.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133467C5B2F401F877BB61D00782349"/>
        <w:category>
          <w:name w:val="常规"/>
          <w:gallery w:val="placeholder"/>
        </w:category>
        <w:types>
          <w:type w:val="bbPlcHdr"/>
        </w:types>
        <w:behaviors>
          <w:behavior w:val="content"/>
        </w:behaviors>
        <w:guid w:val="{CC6E7EB2-9F44-4FE9-9C8A-A2C9B0880EA6}"/>
      </w:docPartPr>
      <w:docPartBody>
        <w:p w:rsidR="00317387" w:rsidRDefault="002D76F5">
          <w:pPr>
            <w:pStyle w:val="9133467C5B2F401F877BB61D00782349"/>
          </w:pPr>
          <w:r>
            <w:rPr>
              <w:rStyle w:val="a3"/>
              <w:rFonts w:hint="eastAsia"/>
            </w:rPr>
            <w:t>标准名称</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D76F5"/>
    <w:rsid w:val="002D76F5"/>
    <w:rsid w:val="00317387"/>
    <w:rsid w:val="00341CC9"/>
    <w:rsid w:val="00405E00"/>
    <w:rsid w:val="005359A1"/>
    <w:rsid w:val="00DE5A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A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E5AA4"/>
    <w:rPr>
      <w:color w:val="808080"/>
    </w:rPr>
  </w:style>
  <w:style w:type="paragraph" w:customStyle="1" w:styleId="9133467C5B2F401F877BB61D00782349">
    <w:name w:val="9133467C5B2F401F877BB61D00782349"/>
    <w:rsid w:val="00DE5AA4"/>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餐饮提供者无接触供餐实施指南3882.dotm</Template>
  <TotalTime>15</TotalTime>
  <Pages>7</Pages>
  <Words>3047</Words>
  <Characters>1184</Characters>
  <Application>Microsoft Office Word</Application>
  <DocSecurity>0</DocSecurity>
  <Lines>9</Lines>
  <Paragraphs>8</Paragraphs>
  <ScaleCrop>false</ScaleCrop>
  <HeadingPairs>
    <vt:vector size="2" baseType="variant">
      <vt:variant>
        <vt:lpstr>Title</vt:lpstr>
      </vt:variant>
      <vt:variant>
        <vt:i4>1</vt:i4>
      </vt:variant>
    </vt:vector>
  </HeadingPairs>
  <TitlesOfParts>
    <vt:vector size="1" baseType="lpstr">
      <vt:lpstr>标准名称</vt:lpstr>
    </vt:vector>
  </TitlesOfParts>
  <Company>zle</Company>
  <LinksUpToDate>false</LinksUpToDate>
  <CharactersWithSpaces>4223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maxo</dc:creator>
  <cp:lastModifiedBy>相吉利</cp:lastModifiedBy>
  <cp:revision>12</cp:revision>
  <dcterms:created xsi:type="dcterms:W3CDTF">2020-03-13T09:22:00Z</dcterms:created>
  <dcterms:modified xsi:type="dcterms:W3CDTF">2020-03-16T09:32:00Z</dcterms:modified>
</cp:coreProperties>
</file>